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C33FA" w:rsidRPr="00B06347" w:rsidRDefault="004C7745" w:rsidP="00002016">
      <w:pPr>
        <w:pStyle w:val="Title"/>
        <w:jc w:val="center"/>
        <w:rPr>
          <w:rFonts w:asciiTheme="minorHAnsi" w:hAnsiTheme="minorHAnsi"/>
          <w:b/>
          <w:color w:val="7030A0"/>
        </w:rPr>
      </w:pPr>
      <w:r w:rsidRPr="00B06347">
        <w:rPr>
          <w:rFonts w:asciiTheme="minorHAnsi" w:hAnsiTheme="minorHAnsi"/>
          <w:b/>
          <w:color w:val="7030A0"/>
        </w:rPr>
        <w:t>Unit 2</w:t>
      </w:r>
      <w:r w:rsidR="00002016" w:rsidRPr="00B06347">
        <w:rPr>
          <w:rFonts w:asciiTheme="minorHAnsi" w:hAnsiTheme="minorHAnsi"/>
          <w:b/>
          <w:color w:val="7030A0"/>
        </w:rPr>
        <w:t xml:space="preserve"> Family Gathering/Assessment</w:t>
      </w:r>
    </w:p>
    <w:p w:rsidR="00002016" w:rsidRPr="00B06347" w:rsidRDefault="00002016" w:rsidP="00002016">
      <w:pPr>
        <w:pStyle w:val="NoSpacing"/>
      </w:pPr>
    </w:p>
    <w:p w:rsidR="00002016" w:rsidRPr="00B06347" w:rsidRDefault="00002016" w:rsidP="00002016">
      <w:pPr>
        <w:pStyle w:val="NoSpacing"/>
      </w:pPr>
    </w:p>
    <w:p w:rsidR="00002016" w:rsidRPr="00B06347" w:rsidRDefault="00D94C0D" w:rsidP="00002016">
      <w:pPr>
        <w:pStyle w:val="NoSpacing"/>
        <w:rPr>
          <w:sz w:val="24"/>
        </w:rPr>
      </w:pPr>
      <w:r w:rsidRPr="00B06347">
        <w:rPr>
          <w:b/>
          <w:sz w:val="24"/>
        </w:rPr>
        <w:t>Big Idea</w:t>
      </w:r>
      <w:r w:rsidR="00002016" w:rsidRPr="00B06347">
        <w:rPr>
          <w:b/>
          <w:sz w:val="24"/>
        </w:rPr>
        <w:t>:</w:t>
      </w:r>
      <w:r w:rsidRPr="00B06347">
        <w:rPr>
          <w:b/>
          <w:sz w:val="24"/>
        </w:rPr>
        <w:t xml:space="preserve">  </w:t>
      </w:r>
      <w:r w:rsidR="004C7745" w:rsidRPr="00B06347">
        <w:rPr>
          <w:sz w:val="24"/>
        </w:rPr>
        <w:t>How do we get to know and love Jesus Christ?</w:t>
      </w:r>
    </w:p>
    <w:p w:rsidR="00002016" w:rsidRPr="00B06347" w:rsidRDefault="00002016" w:rsidP="00002016">
      <w:pPr>
        <w:pStyle w:val="NoSpacing"/>
        <w:rPr>
          <w:b/>
          <w:sz w:val="24"/>
        </w:rPr>
      </w:pPr>
    </w:p>
    <w:p w:rsidR="00002016" w:rsidRPr="00B06347" w:rsidRDefault="00002016" w:rsidP="00002016">
      <w:pPr>
        <w:pStyle w:val="NoSpacing"/>
        <w:rPr>
          <w:b/>
          <w:sz w:val="24"/>
        </w:rPr>
      </w:pPr>
      <w:r w:rsidRPr="00B06347">
        <w:rPr>
          <w:b/>
          <w:sz w:val="24"/>
        </w:rPr>
        <w:t>Time Allotted:</w:t>
      </w:r>
      <w:r w:rsidR="00D94C0D" w:rsidRPr="00B06347">
        <w:rPr>
          <w:b/>
          <w:sz w:val="24"/>
        </w:rPr>
        <w:t xml:space="preserve">  </w:t>
      </w:r>
      <w:r w:rsidR="00D94C0D" w:rsidRPr="00B06347">
        <w:rPr>
          <w:sz w:val="24"/>
        </w:rPr>
        <w:t>90 min.</w:t>
      </w:r>
    </w:p>
    <w:p w:rsidR="00002016" w:rsidRPr="00B06347" w:rsidRDefault="00002016" w:rsidP="00002016">
      <w:pPr>
        <w:pStyle w:val="NoSpacing"/>
        <w:rPr>
          <w:b/>
          <w:sz w:val="24"/>
        </w:rPr>
      </w:pPr>
    </w:p>
    <w:p w:rsidR="00002016" w:rsidRPr="00B06347" w:rsidRDefault="00002016" w:rsidP="00002016">
      <w:pPr>
        <w:pStyle w:val="NoSpacing"/>
        <w:rPr>
          <w:b/>
          <w:sz w:val="24"/>
        </w:rPr>
      </w:pPr>
      <w:r w:rsidRPr="00B06347">
        <w:rPr>
          <w:b/>
          <w:sz w:val="24"/>
        </w:rPr>
        <w:t>Objectives:</w:t>
      </w:r>
      <w:r w:rsidR="00D94C0D" w:rsidRPr="00B06347">
        <w:rPr>
          <w:b/>
          <w:sz w:val="24"/>
        </w:rPr>
        <w:t xml:space="preserve">  </w:t>
      </w:r>
    </w:p>
    <w:p w:rsidR="00D94C0D" w:rsidRPr="00B06347" w:rsidRDefault="00D94C0D" w:rsidP="00D94C0D">
      <w:pPr>
        <w:pStyle w:val="ListParagraph"/>
        <w:numPr>
          <w:ilvl w:val="0"/>
          <w:numId w:val="1"/>
        </w:numPr>
        <w:rPr>
          <w:rFonts w:asciiTheme="minorHAnsi" w:eastAsia="Times New Roman" w:hAnsiTheme="minorHAnsi" w:cstheme="minorHAnsi"/>
        </w:rPr>
      </w:pPr>
      <w:r w:rsidRPr="00B06347">
        <w:rPr>
          <w:rFonts w:asciiTheme="minorHAnsi" w:eastAsia="Times New Roman" w:hAnsiTheme="minorHAnsi" w:cstheme="minorHAnsi"/>
        </w:rPr>
        <w:t>Build Community Among our Home-Based Learners</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Through a series of rotating stations explore the main concepts of the big idea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Challenge families to dive deeper in the learning process</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Encourage families to have faith conversations through examples, putting them into practice, and reminding of expectations.  </w:t>
      </w:r>
    </w:p>
    <w:p w:rsidR="00002016" w:rsidRPr="00B06347" w:rsidRDefault="00002016" w:rsidP="00002016">
      <w:pPr>
        <w:pStyle w:val="NoSpacing"/>
        <w:rPr>
          <w:b/>
          <w:sz w:val="24"/>
        </w:rPr>
      </w:pPr>
    </w:p>
    <w:p w:rsidR="00002016" w:rsidRPr="00B06347" w:rsidRDefault="00002016" w:rsidP="00002016">
      <w:pPr>
        <w:pStyle w:val="NoSpacing"/>
        <w:rPr>
          <w:b/>
          <w:sz w:val="24"/>
        </w:rPr>
      </w:pPr>
      <w:r w:rsidRPr="00B06347">
        <w:rPr>
          <w:b/>
          <w:sz w:val="24"/>
        </w:rPr>
        <w:t>Materials Needed:</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Wooden Blocks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Markers </w:t>
      </w:r>
      <w:r w:rsidR="00CE5BBB">
        <w:rPr>
          <w:rFonts w:asciiTheme="minorHAnsi" w:eastAsia="Times New Roman" w:hAnsiTheme="minorHAnsi"/>
        </w:rPr>
        <w:t xml:space="preserve">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Sacrament Cube Handouts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Sacrament Manipulatives</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Computer, projector, screen with family feud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Table discussion questions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Copies of exit slip – 1 per family </w:t>
      </w:r>
    </w:p>
    <w:p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Snacks</w:t>
      </w:r>
    </w:p>
    <w:p w:rsidR="00002016" w:rsidRPr="00B06347" w:rsidRDefault="00002016" w:rsidP="00002016">
      <w:pPr>
        <w:pStyle w:val="NoSpacing"/>
      </w:pPr>
    </w:p>
    <w:p w:rsidR="00002016" w:rsidRPr="00B06347" w:rsidRDefault="00002016" w:rsidP="00002016">
      <w:pPr>
        <w:pStyle w:val="NoSpacing"/>
        <w:rPr>
          <w:b/>
          <w:sz w:val="24"/>
        </w:rPr>
      </w:pPr>
      <w:r w:rsidRPr="00B06347">
        <w:rPr>
          <w:b/>
          <w:sz w:val="24"/>
        </w:rPr>
        <w:t>Procedures/Instructional Technique</w:t>
      </w:r>
    </w:p>
    <w:tbl>
      <w:tblPr>
        <w:tblStyle w:val="TableGrid"/>
        <w:tblW w:w="11005" w:type="dxa"/>
        <w:tblInd w:w="-160" w:type="dxa"/>
        <w:tblBorders>
          <w:top w:val="single" w:sz="36" w:space="0" w:color="7030A0"/>
          <w:left w:val="single" w:sz="36" w:space="0" w:color="7030A0"/>
          <w:bottom w:val="single" w:sz="36" w:space="0" w:color="7030A0"/>
          <w:right w:val="single" w:sz="36" w:space="0" w:color="7030A0"/>
          <w:insideH w:val="single" w:sz="36" w:space="0" w:color="7030A0"/>
          <w:insideV w:val="single" w:sz="36" w:space="0" w:color="7030A0"/>
        </w:tblBorders>
        <w:tblLook w:val="04A0" w:firstRow="1" w:lastRow="0" w:firstColumn="1" w:lastColumn="0" w:noHBand="0" w:noVBand="1"/>
      </w:tblPr>
      <w:tblGrid>
        <w:gridCol w:w="1510"/>
        <w:gridCol w:w="5709"/>
        <w:gridCol w:w="3786"/>
      </w:tblGrid>
      <w:tr w:rsidR="00DC2B28" w:rsidRPr="00B06347" w:rsidTr="00726FFE">
        <w:trPr>
          <w:trHeight w:val="477"/>
        </w:trPr>
        <w:tc>
          <w:tcPr>
            <w:tcW w:w="1525" w:type="dxa"/>
            <w:shd w:val="clear" w:color="auto" w:fill="auto"/>
          </w:tcPr>
          <w:p w:rsidR="00002016" w:rsidRPr="00B06347" w:rsidRDefault="00002016" w:rsidP="00002016">
            <w:pPr>
              <w:pStyle w:val="NoSpacing"/>
              <w:jc w:val="center"/>
              <w:rPr>
                <w:b/>
                <w:sz w:val="24"/>
                <w:szCs w:val="24"/>
              </w:rPr>
            </w:pPr>
            <w:r w:rsidRPr="00B06347">
              <w:rPr>
                <w:b/>
                <w:sz w:val="24"/>
                <w:szCs w:val="24"/>
              </w:rPr>
              <w:t>Estimated Time</w:t>
            </w:r>
          </w:p>
        </w:tc>
        <w:tc>
          <w:tcPr>
            <w:tcW w:w="5840" w:type="dxa"/>
            <w:shd w:val="clear" w:color="auto" w:fill="auto"/>
          </w:tcPr>
          <w:p w:rsidR="00002016" w:rsidRPr="00B06347" w:rsidRDefault="00002016" w:rsidP="00002016">
            <w:pPr>
              <w:pStyle w:val="NoSpacing"/>
              <w:jc w:val="center"/>
              <w:rPr>
                <w:b/>
                <w:sz w:val="24"/>
                <w:szCs w:val="24"/>
              </w:rPr>
            </w:pPr>
            <w:r w:rsidRPr="00B06347">
              <w:rPr>
                <w:b/>
                <w:sz w:val="24"/>
                <w:szCs w:val="24"/>
              </w:rPr>
              <w:t>Content/Key Points</w:t>
            </w:r>
          </w:p>
        </w:tc>
        <w:tc>
          <w:tcPr>
            <w:tcW w:w="3640" w:type="dxa"/>
            <w:shd w:val="clear" w:color="auto" w:fill="auto"/>
          </w:tcPr>
          <w:p w:rsidR="00002016" w:rsidRPr="00B06347" w:rsidRDefault="00002016" w:rsidP="00002016">
            <w:pPr>
              <w:pStyle w:val="NoSpacing"/>
              <w:jc w:val="center"/>
              <w:rPr>
                <w:b/>
                <w:sz w:val="24"/>
                <w:szCs w:val="24"/>
              </w:rPr>
            </w:pPr>
            <w:r w:rsidRPr="00B06347">
              <w:rPr>
                <w:b/>
                <w:sz w:val="24"/>
                <w:szCs w:val="24"/>
              </w:rPr>
              <w:t>Slide(s)</w:t>
            </w:r>
          </w:p>
        </w:tc>
      </w:tr>
      <w:tr w:rsidR="00DC2B28" w:rsidRPr="00B06347" w:rsidTr="00726FFE">
        <w:tc>
          <w:tcPr>
            <w:tcW w:w="1525" w:type="dxa"/>
            <w:shd w:val="clear" w:color="auto" w:fill="auto"/>
          </w:tcPr>
          <w:p w:rsidR="00002016" w:rsidRPr="00B06347" w:rsidRDefault="00A61DA2" w:rsidP="00002016">
            <w:pPr>
              <w:pStyle w:val="NoSpacing"/>
              <w:rPr>
                <w:sz w:val="24"/>
                <w:szCs w:val="24"/>
              </w:rPr>
            </w:pPr>
            <w:r>
              <w:rPr>
                <w:sz w:val="24"/>
                <w:szCs w:val="24"/>
              </w:rPr>
              <w:t>8</w:t>
            </w:r>
            <w:r w:rsidR="00D94C0D" w:rsidRPr="00B06347">
              <w:rPr>
                <w:sz w:val="24"/>
                <w:szCs w:val="24"/>
              </w:rPr>
              <w:t xml:space="preserve"> </w:t>
            </w:r>
            <w:r>
              <w:rPr>
                <w:sz w:val="24"/>
                <w:szCs w:val="24"/>
              </w:rPr>
              <w:t>M</w:t>
            </w:r>
            <w:r w:rsidR="00D94C0D" w:rsidRPr="00B06347">
              <w:rPr>
                <w:sz w:val="24"/>
                <w:szCs w:val="24"/>
              </w:rPr>
              <w:t>in</w:t>
            </w:r>
            <w:r>
              <w:rPr>
                <w:sz w:val="24"/>
                <w:szCs w:val="24"/>
              </w:rPr>
              <w:t>utes</w:t>
            </w:r>
          </w:p>
        </w:tc>
        <w:tc>
          <w:tcPr>
            <w:tcW w:w="5840" w:type="dxa"/>
            <w:shd w:val="clear" w:color="auto" w:fill="auto"/>
          </w:tcPr>
          <w:p w:rsidR="004C7745" w:rsidRPr="00B06347" w:rsidRDefault="004C7745" w:rsidP="004C7745">
            <w:r w:rsidRPr="00B06347">
              <w:t>Opening Prayer:</w:t>
            </w:r>
          </w:p>
          <w:p w:rsidR="004C7745" w:rsidRPr="00B06347" w:rsidRDefault="004C7745" w:rsidP="004C7745">
            <w:pPr>
              <w:pStyle w:val="ListParagraph"/>
              <w:numPr>
                <w:ilvl w:val="0"/>
                <w:numId w:val="1"/>
              </w:numPr>
              <w:rPr>
                <w:rFonts w:asciiTheme="minorHAnsi" w:hAnsiTheme="minorHAnsi"/>
              </w:rPr>
            </w:pPr>
            <w:r w:rsidRPr="00B06347">
              <w:rPr>
                <w:rFonts w:asciiTheme="minorHAnsi" w:hAnsiTheme="minorHAnsi"/>
              </w:rPr>
              <w:t>A reading of the Holy Gospel according to St. Luke: “Jesus was praying in a certain place, and after he had finished, one of his disciples said to him, “Lord, teach us to pray, as John taught his disciples.” </w:t>
            </w:r>
            <w:r w:rsidRPr="00B06347">
              <w:rPr>
                <w:rFonts w:asciiTheme="minorHAnsi" w:hAnsiTheme="minorHAnsi"/>
                <w:b/>
                <w:bCs/>
                <w:vertAlign w:val="superscript"/>
              </w:rPr>
              <w:t> </w:t>
            </w:r>
            <w:r w:rsidRPr="00B06347">
              <w:rPr>
                <w:rFonts w:asciiTheme="minorHAnsi" w:hAnsiTheme="minorHAnsi"/>
              </w:rPr>
              <w:t xml:space="preserve">He said to them, “When you pray, say: Father, hallowed be your name. Your kingdom </w:t>
            </w:r>
            <w:proofErr w:type="gramStart"/>
            <w:r w:rsidRPr="00B06347">
              <w:rPr>
                <w:rFonts w:asciiTheme="minorHAnsi" w:hAnsiTheme="minorHAnsi"/>
              </w:rPr>
              <w:t>come</w:t>
            </w:r>
            <w:proofErr w:type="gramEnd"/>
            <w:r w:rsidRPr="00B06347">
              <w:rPr>
                <w:rFonts w:asciiTheme="minorHAnsi" w:hAnsiTheme="minorHAnsi"/>
              </w:rPr>
              <w:t>. Give us each day our daily bread. And forgive us our sins, for we ourselves forgive everyone indebted to us. And do not bring us to the time of trial.” (Luke 11:1-4)</w:t>
            </w:r>
          </w:p>
          <w:p w:rsidR="004C7745" w:rsidRPr="00B06347" w:rsidRDefault="004C7745" w:rsidP="004C7745">
            <w:pPr>
              <w:pStyle w:val="ListParagraph"/>
              <w:numPr>
                <w:ilvl w:val="0"/>
                <w:numId w:val="1"/>
              </w:numPr>
              <w:rPr>
                <w:rFonts w:asciiTheme="minorHAnsi" w:hAnsiTheme="minorHAnsi"/>
              </w:rPr>
            </w:pPr>
            <w:r w:rsidRPr="00B06347">
              <w:rPr>
                <w:rFonts w:asciiTheme="minorHAnsi" w:hAnsiTheme="minorHAnsi"/>
              </w:rPr>
              <w:t>Leader: last time we gathered we focused on who Jesus Christ was, tonight we want to think about the ways we come to know Him more. As we begin I invi</w:t>
            </w:r>
            <w:r w:rsidR="00B06347">
              <w:rPr>
                <w:rFonts w:asciiTheme="minorHAnsi" w:hAnsiTheme="minorHAnsi"/>
              </w:rPr>
              <w:t>te you to pause for a few moment</w:t>
            </w:r>
            <w:r w:rsidRPr="00B06347">
              <w:rPr>
                <w:rFonts w:asciiTheme="minorHAnsi" w:hAnsiTheme="minorHAnsi"/>
              </w:rPr>
              <w:t>s and in the quiet of your heart</w:t>
            </w:r>
            <w:r w:rsidR="00B06347">
              <w:rPr>
                <w:rFonts w:asciiTheme="minorHAnsi" w:hAnsiTheme="minorHAnsi"/>
              </w:rPr>
              <w:t xml:space="preserve"> think of the ways you get to know Jesus,</w:t>
            </w:r>
            <w:r w:rsidRPr="00B06347">
              <w:rPr>
                <w:rFonts w:asciiTheme="minorHAnsi" w:hAnsiTheme="minorHAnsi"/>
              </w:rPr>
              <w:t xml:space="preserve"> to say thank you for what He has done and ask God to help you know Him more. </w:t>
            </w:r>
            <w:r w:rsidR="00B06347" w:rsidRPr="00B06347">
              <w:rPr>
                <w:rFonts w:asciiTheme="minorHAnsi" w:hAnsiTheme="minorHAnsi"/>
                <w:color w:val="FF0000"/>
              </w:rPr>
              <w:t>(pause 2 minutes)</w:t>
            </w:r>
          </w:p>
          <w:p w:rsidR="004C7745" w:rsidRPr="00B06347" w:rsidRDefault="008878F6" w:rsidP="004C7745">
            <w:pPr>
              <w:pStyle w:val="ListParagraph"/>
              <w:numPr>
                <w:ilvl w:val="0"/>
                <w:numId w:val="1"/>
              </w:numPr>
              <w:rPr>
                <w:rFonts w:asciiTheme="minorHAnsi" w:hAnsiTheme="minorHAnsi"/>
              </w:rPr>
            </w:pPr>
            <w:r>
              <w:rPr>
                <w:noProof/>
              </w:rPr>
              <w:lastRenderedPageBreak/>
              <w:drawing>
                <wp:anchor distT="0" distB="0" distL="114300" distR="114300" simplePos="0" relativeHeight="251659264" behindDoc="0" locked="0" layoutInCell="1" allowOverlap="1" wp14:anchorId="3F794FA2">
                  <wp:simplePos x="0" y="0"/>
                  <wp:positionH relativeFrom="column">
                    <wp:posOffset>3740785</wp:posOffset>
                  </wp:positionH>
                  <wp:positionV relativeFrom="paragraph">
                    <wp:posOffset>161925</wp:posOffset>
                  </wp:positionV>
                  <wp:extent cx="2108775" cy="1247775"/>
                  <wp:effectExtent l="0" t="0" r="635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val="0"/>
                              </a:ext>
                            </a:extLst>
                          </a:blip>
                          <a:srcRect t="16117" b="8452"/>
                          <a:stretch/>
                        </pic:blipFill>
                        <pic:spPr bwMode="auto">
                          <a:xfrm>
                            <a:off x="0" y="0"/>
                            <a:ext cx="2108775" cy="124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7745" w:rsidRPr="00B06347">
              <w:rPr>
                <w:rFonts w:asciiTheme="minorHAnsi" w:hAnsiTheme="minorHAnsi"/>
              </w:rPr>
              <w:t xml:space="preserve">Gathering these prayers together we say: Jesus, send us </w:t>
            </w:r>
            <w:proofErr w:type="spellStart"/>
            <w:r w:rsidR="004C7745" w:rsidRPr="00B06347">
              <w:rPr>
                <w:rFonts w:asciiTheme="minorHAnsi" w:hAnsiTheme="minorHAnsi"/>
              </w:rPr>
              <w:t>you</w:t>
            </w:r>
            <w:proofErr w:type="spellEnd"/>
            <w:r w:rsidR="004C7745" w:rsidRPr="00B06347">
              <w:rPr>
                <w:rFonts w:asciiTheme="minorHAnsi" w:hAnsiTheme="minorHAnsi"/>
              </w:rPr>
              <w:t xml:space="preserve"> Spirit so we can know God’s will for us too. Teach us to pray constantly so we may grow closer to the Father as you are. Give us faith to always pray, even when it seems like our prayers are not being heard. Help us to know that our loving Father in Heaven always hears us and responds with love. Amen.</w:t>
            </w:r>
          </w:p>
          <w:p w:rsidR="00002016" w:rsidRPr="00B06347" w:rsidRDefault="00002016" w:rsidP="00002016">
            <w:pPr>
              <w:pStyle w:val="NoSpacing"/>
              <w:rPr>
                <w:sz w:val="24"/>
                <w:szCs w:val="24"/>
              </w:rPr>
            </w:pPr>
          </w:p>
        </w:tc>
        <w:tc>
          <w:tcPr>
            <w:tcW w:w="3640" w:type="dxa"/>
            <w:shd w:val="clear" w:color="auto" w:fill="auto"/>
          </w:tcPr>
          <w:p w:rsidR="001F3603" w:rsidRPr="00B06347" w:rsidRDefault="001F3603" w:rsidP="001F3603">
            <w:pPr>
              <w:pStyle w:val="NoSpacing"/>
              <w:jc w:val="center"/>
              <w:rPr>
                <w:noProof/>
                <w:sz w:val="24"/>
                <w:szCs w:val="24"/>
              </w:rPr>
            </w:pPr>
          </w:p>
          <w:p w:rsidR="001F3603" w:rsidRPr="00B06347" w:rsidRDefault="00C20642" w:rsidP="001F3603">
            <w:pPr>
              <w:pStyle w:val="NoSpacing"/>
              <w:jc w:val="center"/>
              <w:rPr>
                <w:noProof/>
                <w:sz w:val="24"/>
                <w:szCs w:val="24"/>
              </w:rPr>
            </w:pPr>
            <w:r>
              <w:rPr>
                <w:noProof/>
              </w:rPr>
              <w:drawing>
                <wp:anchor distT="0" distB="0" distL="114300" distR="114300" simplePos="0" relativeHeight="251658240" behindDoc="1" locked="0" layoutInCell="1" allowOverlap="1" wp14:anchorId="102CE88C">
                  <wp:simplePos x="0" y="0"/>
                  <wp:positionH relativeFrom="column">
                    <wp:posOffset>138007</wp:posOffset>
                  </wp:positionH>
                  <wp:positionV relativeFrom="paragraph">
                    <wp:posOffset>92710</wp:posOffset>
                  </wp:positionV>
                  <wp:extent cx="1904365" cy="1428274"/>
                  <wp:effectExtent l="0" t="0" r="635"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4365" cy="1428274"/>
                          </a:xfrm>
                          <a:prstGeom prst="rect">
                            <a:avLst/>
                          </a:prstGeom>
                        </pic:spPr>
                      </pic:pic>
                    </a:graphicData>
                  </a:graphic>
                </wp:anchor>
              </w:drawing>
            </w:r>
          </w:p>
          <w:p w:rsidR="001F3603" w:rsidRPr="00B06347" w:rsidRDefault="001F3603" w:rsidP="001F3603">
            <w:pPr>
              <w:pStyle w:val="NoSpacing"/>
              <w:jc w:val="center"/>
              <w:rPr>
                <w:noProof/>
                <w:sz w:val="24"/>
                <w:szCs w:val="24"/>
              </w:rPr>
            </w:pPr>
          </w:p>
          <w:p w:rsidR="00002016" w:rsidRPr="00B06347" w:rsidRDefault="00002016"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noProof/>
                <w:sz w:val="24"/>
                <w:szCs w:val="24"/>
              </w:rPr>
            </w:pPr>
          </w:p>
          <w:p w:rsidR="001F3603" w:rsidRPr="00B06347" w:rsidRDefault="001F3603" w:rsidP="001F3603">
            <w:pPr>
              <w:pStyle w:val="NoSpacing"/>
              <w:jc w:val="center"/>
              <w:rPr>
                <w:sz w:val="24"/>
                <w:szCs w:val="24"/>
              </w:rPr>
            </w:pPr>
          </w:p>
        </w:tc>
      </w:tr>
      <w:tr w:rsidR="00DC2B28" w:rsidRPr="00B06347" w:rsidTr="00726FFE">
        <w:tc>
          <w:tcPr>
            <w:tcW w:w="1525" w:type="dxa"/>
            <w:shd w:val="clear" w:color="auto" w:fill="auto"/>
          </w:tcPr>
          <w:p w:rsidR="00002016" w:rsidRPr="00B06347" w:rsidRDefault="00A61DA2" w:rsidP="00002016">
            <w:pPr>
              <w:pStyle w:val="NoSpacing"/>
              <w:rPr>
                <w:sz w:val="24"/>
                <w:szCs w:val="24"/>
              </w:rPr>
            </w:pPr>
            <w:r>
              <w:rPr>
                <w:sz w:val="24"/>
                <w:szCs w:val="24"/>
              </w:rPr>
              <w:t>18</w:t>
            </w:r>
            <w:r w:rsidR="00533EFA" w:rsidRPr="00B06347">
              <w:rPr>
                <w:sz w:val="24"/>
                <w:szCs w:val="24"/>
              </w:rPr>
              <w:t xml:space="preserve"> </w:t>
            </w:r>
            <w:r>
              <w:rPr>
                <w:sz w:val="24"/>
                <w:szCs w:val="24"/>
              </w:rPr>
              <w:t>M</w:t>
            </w:r>
            <w:r w:rsidR="00533EFA" w:rsidRPr="00B06347">
              <w:rPr>
                <w:sz w:val="24"/>
                <w:szCs w:val="24"/>
              </w:rPr>
              <w:t>in</w:t>
            </w:r>
            <w:r>
              <w:rPr>
                <w:sz w:val="24"/>
                <w:szCs w:val="24"/>
              </w:rPr>
              <w:t>utes</w:t>
            </w:r>
          </w:p>
        </w:tc>
        <w:tc>
          <w:tcPr>
            <w:tcW w:w="5840" w:type="dxa"/>
            <w:shd w:val="clear" w:color="auto" w:fill="auto"/>
          </w:tcPr>
          <w:p w:rsidR="00726FFE" w:rsidRPr="00B06347" w:rsidRDefault="00726FFE" w:rsidP="00B06347">
            <w:pPr>
              <w:rPr>
                <w:rFonts w:eastAsia="Times New Roman"/>
                <w:b/>
              </w:rPr>
            </w:pPr>
            <w:r w:rsidRPr="00B06347">
              <w:rPr>
                <w:rFonts w:eastAsia="Times New Roman"/>
                <w:b/>
              </w:rPr>
              <w:t>Station 1: Prayer Blocks (Prayer EQ)</w:t>
            </w:r>
          </w:p>
          <w:p w:rsidR="00A61DA2"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The prayer block can be interpreted in several ways. The one we focused on was also </w:t>
            </w:r>
            <w:proofErr w:type="gramStart"/>
            <w:r w:rsidRPr="00B06347">
              <w:rPr>
                <w:rFonts w:asciiTheme="minorHAnsi" w:eastAsia="Times New Roman" w:hAnsiTheme="minorHAnsi"/>
              </w:rPr>
              <w:t>similar to</w:t>
            </w:r>
            <w:proofErr w:type="gramEnd"/>
            <w:r w:rsidRPr="00B06347">
              <w:rPr>
                <w:rFonts w:asciiTheme="minorHAnsi" w:eastAsia="Times New Roman" w:hAnsiTheme="minorHAnsi"/>
              </w:rPr>
              <w:t xml:space="preserve"> a VBS prayer rock, but a block was chosen for easier decorating purposes. At this station each family was given a block of wood. (We bought the wood whole and asked the maintenance staff to cut to save money). </w:t>
            </w:r>
          </w:p>
          <w:p w:rsidR="00726FFE" w:rsidRPr="00B06347" w:rsidRDefault="00A61DA2" w:rsidP="00B06347">
            <w:pPr>
              <w:pStyle w:val="ListParagraph"/>
              <w:numPr>
                <w:ilvl w:val="0"/>
                <w:numId w:val="1"/>
              </w:numPr>
              <w:rPr>
                <w:rFonts w:asciiTheme="minorHAnsi" w:eastAsia="Times New Roman" w:hAnsiTheme="minorHAnsi"/>
              </w:rPr>
            </w:pPr>
            <w:r>
              <w:rPr>
                <w:rFonts w:asciiTheme="minorHAnsi" w:eastAsia="Times New Roman" w:hAnsiTheme="minorHAnsi"/>
                <w:b/>
              </w:rPr>
              <w:t xml:space="preserve">Leader: </w:t>
            </w:r>
            <w:r>
              <w:rPr>
                <w:rFonts w:asciiTheme="minorHAnsi" w:eastAsia="Times New Roman" w:hAnsiTheme="minorHAnsi"/>
              </w:rPr>
              <w:t>This station is about how prayer helps us get to know and love Jesus. Today we are going to be making a prayer block for your family. When we ask you to please send one member of your family to come get a piece of wood and some markers. We would then ask e</w:t>
            </w:r>
            <w:r w:rsidR="00726FFE" w:rsidRPr="00B06347">
              <w:rPr>
                <w:rFonts w:asciiTheme="minorHAnsi" w:eastAsia="Times New Roman" w:hAnsiTheme="minorHAnsi"/>
              </w:rPr>
              <w:t>ach family to color something they would like to pray for. It could be something that are grateful fo</w:t>
            </w:r>
            <w:r w:rsidR="00B36B4D">
              <w:rPr>
                <w:rFonts w:asciiTheme="minorHAnsi" w:eastAsia="Times New Roman" w:hAnsiTheme="minorHAnsi"/>
              </w:rPr>
              <w:t>r, a petition, each person please</w:t>
            </w:r>
            <w:r w:rsidR="00726FFE" w:rsidRPr="00B06347">
              <w:rPr>
                <w:rFonts w:asciiTheme="minorHAnsi" w:eastAsia="Times New Roman" w:hAnsiTheme="minorHAnsi"/>
              </w:rPr>
              <w:t xml:space="preserve"> take a side</w:t>
            </w:r>
            <w:r w:rsidR="00B36B4D">
              <w:rPr>
                <w:rFonts w:asciiTheme="minorHAnsi" w:eastAsia="Times New Roman" w:hAnsiTheme="minorHAnsi"/>
              </w:rPr>
              <w:t xml:space="preserve">. There are several types of prayers we can make to God: saying thank you, praising him for something He has done, asking Him for a need, praying for another person, but no matter what </w:t>
            </w:r>
            <w:r w:rsidR="00726FFE" w:rsidRPr="00B06347">
              <w:rPr>
                <w:rFonts w:asciiTheme="minorHAnsi" w:eastAsia="Times New Roman" w:hAnsiTheme="minorHAnsi"/>
              </w:rPr>
              <w:t>God hears all the prayers we make.</w:t>
            </w:r>
            <w:r w:rsidR="001426FF">
              <w:rPr>
                <w:rFonts w:asciiTheme="minorHAnsi" w:eastAsia="Times New Roman" w:hAnsiTheme="minorHAnsi"/>
              </w:rPr>
              <w:t xml:space="preserve"> When</w:t>
            </w:r>
            <w:r w:rsidR="00B36B4D">
              <w:rPr>
                <w:rFonts w:asciiTheme="minorHAnsi" w:eastAsia="Times New Roman" w:hAnsiTheme="minorHAnsi"/>
              </w:rPr>
              <w:t xml:space="preserve"> you are finished coloring share with your family what you colored and what you are praying for. </w:t>
            </w:r>
            <w:r w:rsidR="00726FFE" w:rsidRPr="00B06347">
              <w:rPr>
                <w:rFonts w:asciiTheme="minorHAnsi" w:eastAsia="Times New Roman" w:hAnsiTheme="minorHAnsi"/>
              </w:rPr>
              <w:t xml:space="preserve"> </w:t>
            </w:r>
            <w:r w:rsidR="00B36B4D" w:rsidRPr="00B36B4D">
              <w:rPr>
                <w:rFonts w:asciiTheme="minorHAnsi" w:eastAsia="Times New Roman" w:hAnsiTheme="minorHAnsi"/>
                <w:color w:val="FF0000"/>
              </w:rPr>
              <w:t>(10 Minutes)</w:t>
            </w:r>
          </w:p>
          <w:p w:rsidR="00726FFE" w:rsidRPr="00B06347" w:rsidRDefault="00B36B4D" w:rsidP="00B06347">
            <w:pPr>
              <w:pStyle w:val="ListParagraph"/>
              <w:numPr>
                <w:ilvl w:val="0"/>
                <w:numId w:val="1"/>
              </w:numPr>
              <w:rPr>
                <w:rFonts w:asciiTheme="minorHAnsi" w:eastAsia="Times New Roman" w:hAnsiTheme="minorHAnsi"/>
              </w:rPr>
            </w:pPr>
            <w:r>
              <w:rPr>
                <w:rFonts w:asciiTheme="minorHAnsi" w:eastAsia="Times New Roman" w:hAnsiTheme="minorHAnsi"/>
                <w:b/>
              </w:rPr>
              <w:t xml:space="preserve">Leader: </w:t>
            </w:r>
            <w:r>
              <w:rPr>
                <w:rFonts w:asciiTheme="minorHAnsi" w:eastAsia="Times New Roman" w:hAnsiTheme="minorHAnsi"/>
              </w:rPr>
              <w:t>Now that you have decorated</w:t>
            </w:r>
            <w:r w:rsidR="00726FFE" w:rsidRPr="00B06347">
              <w:rPr>
                <w:rFonts w:asciiTheme="minorHAnsi" w:eastAsia="Times New Roman" w:hAnsiTheme="minorHAnsi"/>
              </w:rPr>
              <w:t xml:space="preserve"> the blocks, </w:t>
            </w:r>
            <w:r>
              <w:rPr>
                <w:rFonts w:asciiTheme="minorHAnsi" w:eastAsia="Times New Roman" w:hAnsiTheme="minorHAnsi"/>
              </w:rPr>
              <w:t>please place your</w:t>
            </w:r>
            <w:r w:rsidR="00726FFE" w:rsidRPr="00B06347">
              <w:rPr>
                <w:rFonts w:asciiTheme="minorHAnsi" w:eastAsia="Times New Roman" w:hAnsiTheme="minorHAnsi"/>
              </w:rPr>
              <w:t xml:space="preserve"> blocks together with the blocks made by other families</w:t>
            </w:r>
            <w:r>
              <w:rPr>
                <w:rFonts w:asciiTheme="minorHAnsi" w:eastAsia="Times New Roman" w:hAnsiTheme="minorHAnsi"/>
              </w:rPr>
              <w:t xml:space="preserve"> on this table in front. The blocks become</w:t>
            </w:r>
            <w:r w:rsidR="00726FFE" w:rsidRPr="00B06347">
              <w:rPr>
                <w:rFonts w:asciiTheme="minorHAnsi" w:eastAsia="Times New Roman" w:hAnsiTheme="minorHAnsi"/>
              </w:rPr>
              <w:t xml:space="preserve"> joined together to make a p</w:t>
            </w:r>
            <w:r>
              <w:rPr>
                <w:rFonts w:asciiTheme="minorHAnsi" w:eastAsia="Times New Roman" w:hAnsiTheme="minorHAnsi"/>
              </w:rPr>
              <w:t>rayer altar that together shows</w:t>
            </w:r>
            <w:r w:rsidR="00726FFE" w:rsidRPr="00B06347">
              <w:rPr>
                <w:rFonts w:asciiTheme="minorHAnsi" w:eastAsia="Times New Roman" w:hAnsiTheme="minorHAnsi"/>
              </w:rPr>
              <w:t xml:space="preserve"> all the intentions, prayers, and needs of our parish family as one unified offering to God. </w:t>
            </w:r>
            <w:r>
              <w:rPr>
                <w:rFonts w:asciiTheme="minorHAnsi" w:eastAsia="Times New Roman" w:hAnsiTheme="minorHAnsi"/>
              </w:rPr>
              <w:t xml:space="preserve">When we pray as a Church we get the opportunity to share in supporting each other and their needs/prayers as well. </w:t>
            </w:r>
            <w:r w:rsidRPr="00B36B4D">
              <w:rPr>
                <w:rFonts w:asciiTheme="minorHAnsi" w:eastAsia="Times New Roman" w:hAnsiTheme="minorHAnsi"/>
                <w:color w:val="FF0000"/>
              </w:rPr>
              <w:t>(5 Minutes)</w:t>
            </w:r>
          </w:p>
          <w:p w:rsidR="00726FFE" w:rsidRPr="00B06347" w:rsidRDefault="00B36B4D" w:rsidP="00B06347">
            <w:pPr>
              <w:pStyle w:val="ListParagraph"/>
              <w:numPr>
                <w:ilvl w:val="0"/>
                <w:numId w:val="1"/>
              </w:numPr>
              <w:rPr>
                <w:rFonts w:asciiTheme="minorHAnsi" w:eastAsia="Times New Roman" w:hAnsiTheme="minorHAnsi"/>
              </w:rPr>
            </w:pPr>
            <w:r>
              <w:rPr>
                <w:rFonts w:asciiTheme="minorHAnsi" w:eastAsia="Times New Roman" w:hAnsiTheme="minorHAnsi"/>
                <w:b/>
              </w:rPr>
              <w:t xml:space="preserve">Leader: </w:t>
            </w:r>
            <w:r>
              <w:rPr>
                <w:rFonts w:asciiTheme="minorHAnsi" w:eastAsia="Times New Roman" w:hAnsiTheme="minorHAnsi"/>
              </w:rPr>
              <w:t>Please take your block back. We are going to challenge you</w:t>
            </w:r>
            <w:r w:rsidR="00726FFE" w:rsidRPr="00B06347">
              <w:rPr>
                <w:rFonts w:asciiTheme="minorHAnsi" w:eastAsia="Times New Roman" w:hAnsiTheme="minorHAnsi"/>
              </w:rPr>
              <w:t xml:space="preserve"> to pla</w:t>
            </w:r>
            <w:r>
              <w:rPr>
                <w:rFonts w:asciiTheme="minorHAnsi" w:eastAsia="Times New Roman" w:hAnsiTheme="minorHAnsi"/>
              </w:rPr>
              <w:t>ce the block in a place in your home where it will</w:t>
            </w:r>
            <w:r w:rsidR="00726FFE" w:rsidRPr="00B06347">
              <w:rPr>
                <w:rFonts w:asciiTheme="minorHAnsi" w:eastAsia="Times New Roman" w:hAnsiTheme="minorHAnsi"/>
              </w:rPr>
              <w:t xml:space="preserve"> be</w:t>
            </w:r>
            <w:r>
              <w:rPr>
                <w:rFonts w:asciiTheme="minorHAnsi" w:eastAsia="Times New Roman" w:hAnsiTheme="minorHAnsi"/>
              </w:rPr>
              <w:t xml:space="preserve"> visible and a reminder for you to pray. We encourage</w:t>
            </w:r>
            <w:r w:rsidR="00726FFE" w:rsidRPr="00B06347">
              <w:rPr>
                <w:rFonts w:asciiTheme="minorHAnsi" w:eastAsia="Times New Roman" w:hAnsiTheme="minorHAnsi"/>
              </w:rPr>
              <w:t xml:space="preserve"> </w:t>
            </w:r>
            <w:r>
              <w:rPr>
                <w:rFonts w:asciiTheme="minorHAnsi" w:eastAsia="Times New Roman" w:hAnsiTheme="minorHAnsi"/>
              </w:rPr>
              <w:t>you</w:t>
            </w:r>
            <w:r w:rsidR="00726FFE" w:rsidRPr="00B06347">
              <w:rPr>
                <w:rFonts w:asciiTheme="minorHAnsi" w:eastAsia="Times New Roman" w:hAnsiTheme="minorHAnsi"/>
              </w:rPr>
              <w:t xml:space="preserve"> to </w:t>
            </w:r>
            <w:r w:rsidR="00726FFE" w:rsidRPr="00B06347">
              <w:rPr>
                <w:rFonts w:asciiTheme="minorHAnsi" w:eastAsia="Times New Roman" w:hAnsiTheme="minorHAnsi"/>
              </w:rPr>
              <w:lastRenderedPageBreak/>
              <w:t>crea</w:t>
            </w:r>
            <w:r>
              <w:rPr>
                <w:rFonts w:asciiTheme="minorHAnsi" w:eastAsia="Times New Roman" w:hAnsiTheme="minorHAnsi"/>
              </w:rPr>
              <w:t>te a family prayer table if you do</w:t>
            </w:r>
            <w:r w:rsidR="00726FFE" w:rsidRPr="00B06347">
              <w:rPr>
                <w:rFonts w:asciiTheme="minorHAnsi" w:eastAsia="Times New Roman" w:hAnsiTheme="minorHAnsi"/>
              </w:rPr>
              <w:t xml:space="preserve"> not already have one and place the block there. </w:t>
            </w:r>
            <w:r>
              <w:rPr>
                <w:rFonts w:asciiTheme="minorHAnsi" w:eastAsia="Times New Roman" w:hAnsiTheme="minorHAnsi"/>
              </w:rPr>
              <w:t xml:space="preserve">Here are some suggestions for continuing to use the block in your family’s prayer life: </w:t>
            </w:r>
            <w:r w:rsidRPr="00B36B4D">
              <w:rPr>
                <w:rFonts w:asciiTheme="minorHAnsi" w:eastAsia="Times New Roman" w:hAnsiTheme="minorHAnsi"/>
                <w:color w:val="FF0000"/>
              </w:rPr>
              <w:t>(3 Minutes)</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 xml:space="preserve">Have it take turns in different rooms for that person to remind them to </w:t>
            </w:r>
            <w:proofErr w:type="gramStart"/>
            <w:r w:rsidRPr="00B06347">
              <w:rPr>
                <w:rFonts w:asciiTheme="minorHAnsi" w:eastAsia="Times New Roman" w:hAnsiTheme="minorHAnsi"/>
              </w:rPr>
              <w:t>pray.</w:t>
            </w:r>
            <w:proofErr w:type="gramEnd"/>
            <w:r w:rsidRPr="00B06347">
              <w:rPr>
                <w:rFonts w:asciiTheme="minorHAnsi" w:eastAsia="Times New Roman" w:hAnsiTheme="minorHAnsi"/>
              </w:rPr>
              <w:t xml:space="preserve"> </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 xml:space="preserve">Include it on the dinner table for meals and discussion </w:t>
            </w:r>
          </w:p>
          <w:p w:rsidR="00726FFE" w:rsidRPr="00B06347" w:rsidRDefault="00B47671" w:rsidP="00B06347">
            <w:pPr>
              <w:pStyle w:val="ListParagraph"/>
              <w:numPr>
                <w:ilvl w:val="1"/>
                <w:numId w:val="1"/>
              </w:numPr>
              <w:rPr>
                <w:rFonts w:asciiTheme="minorHAnsi" w:eastAsia="Times New Roman" w:hAnsiTheme="minorHAnsi"/>
              </w:rPr>
            </w:pPr>
            <w:r>
              <w:rPr>
                <w:rFonts w:asciiTheme="minorHAnsi" w:eastAsia="Times New Roman" w:hAnsiTheme="minorHAnsi"/>
              </w:rPr>
              <w:t>You can always color or add</w:t>
            </w:r>
            <w:r w:rsidR="00726FFE" w:rsidRPr="00B06347">
              <w:rPr>
                <w:rFonts w:asciiTheme="minorHAnsi" w:eastAsia="Times New Roman" w:hAnsiTheme="minorHAnsi"/>
              </w:rPr>
              <w:t xml:space="preserve"> new intentions or ideas </w:t>
            </w:r>
          </w:p>
          <w:p w:rsidR="00726FFE" w:rsidRPr="00B06347"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(For a youth ministry twist the blocks can be used to play a game of Jenga. This shows the connection of our faith community with </w:t>
            </w:r>
            <w:proofErr w:type="gramStart"/>
            <w:r w:rsidRPr="00B06347">
              <w:rPr>
                <w:rFonts w:asciiTheme="minorHAnsi" w:eastAsia="Times New Roman" w:hAnsiTheme="minorHAnsi"/>
              </w:rPr>
              <w:t>different needs</w:t>
            </w:r>
            <w:proofErr w:type="gramEnd"/>
            <w:r w:rsidRPr="00B06347">
              <w:rPr>
                <w:rFonts w:asciiTheme="minorHAnsi" w:eastAsia="Times New Roman" w:hAnsiTheme="minorHAnsi"/>
              </w:rPr>
              <w:t xml:space="preserve"> coming together in prayer. Each family takes turns adding their block to the tower until they all topple over. When the blocks fall everyone grabs a block [preferable not their own] and promises to pray for the family and intentions on the block.) </w:t>
            </w:r>
          </w:p>
          <w:p w:rsidR="00002016" w:rsidRPr="00B06347" w:rsidRDefault="00002016" w:rsidP="00002016">
            <w:pPr>
              <w:pStyle w:val="NoSpacing"/>
              <w:rPr>
                <w:sz w:val="24"/>
                <w:szCs w:val="24"/>
              </w:rPr>
            </w:pPr>
          </w:p>
        </w:tc>
        <w:tc>
          <w:tcPr>
            <w:tcW w:w="3640" w:type="dxa"/>
            <w:shd w:val="clear" w:color="auto" w:fill="auto"/>
          </w:tcPr>
          <w:p w:rsidR="001F3603" w:rsidRPr="00B06347" w:rsidRDefault="001F3603" w:rsidP="001F3603">
            <w:pPr>
              <w:pStyle w:val="NoSpacing"/>
              <w:jc w:val="center"/>
              <w:rPr>
                <w:sz w:val="24"/>
                <w:szCs w:val="24"/>
              </w:rPr>
            </w:pPr>
          </w:p>
          <w:p w:rsidR="001F3603" w:rsidRPr="00B06347" w:rsidRDefault="008878F6" w:rsidP="001F3603">
            <w:pPr>
              <w:pStyle w:val="NoSpacing"/>
              <w:jc w:val="center"/>
              <w:rPr>
                <w:sz w:val="24"/>
                <w:szCs w:val="24"/>
              </w:rPr>
            </w:pPr>
            <w:r w:rsidRPr="008878F6">
              <w:rPr>
                <w:rFonts w:ascii="Times New Roman" w:eastAsia="Times New Roman" w:hAnsi="Times New Roman" w:cs="Times New Roman"/>
                <w:noProof/>
                <w:color w:val="000000"/>
                <w:sz w:val="24"/>
                <w:szCs w:val="24"/>
              </w:rPr>
              <w:drawing>
                <wp:anchor distT="0" distB="0" distL="114300" distR="114300" simplePos="0" relativeHeight="251660288" behindDoc="1" locked="0" layoutInCell="1" allowOverlap="1" wp14:anchorId="1C55E453">
                  <wp:simplePos x="0" y="0"/>
                  <wp:positionH relativeFrom="column">
                    <wp:posOffset>109220</wp:posOffset>
                  </wp:positionH>
                  <wp:positionV relativeFrom="paragraph">
                    <wp:posOffset>189230</wp:posOffset>
                  </wp:positionV>
                  <wp:extent cx="1821180" cy="1405890"/>
                  <wp:effectExtent l="0" t="0" r="7620" b="381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ayer blocks.jpg"/>
                          <pic:cNvPicPr/>
                        </pic:nvPicPr>
                        <pic:blipFill rotWithShape="1">
                          <a:blip r:embed="rId8" cstate="print">
                            <a:extLst>
                              <a:ext uri="{28A0092B-C50C-407E-A947-70E740481C1C}">
                                <a14:useLocalDpi xmlns:a14="http://schemas.microsoft.com/office/drawing/2010/main" val="0"/>
                              </a:ext>
                            </a:extLst>
                          </a:blip>
                          <a:srcRect l="46389" r="25556" b="71111"/>
                          <a:stretch/>
                        </pic:blipFill>
                        <pic:spPr bwMode="auto">
                          <a:xfrm>
                            <a:off x="0" y="0"/>
                            <a:ext cx="1821180" cy="1405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sz w:val="24"/>
                <w:szCs w:val="24"/>
              </w:rPr>
            </w:pPr>
          </w:p>
          <w:p w:rsidR="00002016" w:rsidRPr="00B06347" w:rsidRDefault="00002016"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Pr="00B06347" w:rsidRDefault="001F3603" w:rsidP="001F3603">
            <w:pPr>
              <w:pStyle w:val="NoSpacing"/>
              <w:jc w:val="center"/>
              <w:rPr>
                <w:sz w:val="24"/>
                <w:szCs w:val="24"/>
              </w:rPr>
            </w:pPr>
          </w:p>
          <w:p w:rsidR="001F3603" w:rsidRDefault="001F3603" w:rsidP="001F3603">
            <w:pPr>
              <w:pStyle w:val="NoSpacing"/>
              <w:jc w:val="center"/>
              <w:rPr>
                <w:sz w:val="24"/>
                <w:szCs w:val="24"/>
              </w:rPr>
            </w:pPr>
          </w:p>
          <w:p w:rsidR="008878F6" w:rsidRDefault="008878F6" w:rsidP="001F3603">
            <w:pPr>
              <w:pStyle w:val="NoSpacing"/>
              <w:jc w:val="center"/>
              <w:rPr>
                <w:sz w:val="24"/>
                <w:szCs w:val="24"/>
              </w:rPr>
            </w:pPr>
          </w:p>
          <w:p w:rsidR="008878F6" w:rsidRDefault="008878F6" w:rsidP="001F3603">
            <w:pPr>
              <w:pStyle w:val="NoSpacing"/>
              <w:jc w:val="center"/>
              <w:rPr>
                <w:sz w:val="24"/>
                <w:szCs w:val="24"/>
              </w:rPr>
            </w:pPr>
          </w:p>
          <w:p w:rsidR="008878F6" w:rsidRDefault="008878F6" w:rsidP="001F3603">
            <w:pPr>
              <w:pStyle w:val="NoSpacing"/>
              <w:jc w:val="center"/>
              <w:rPr>
                <w:sz w:val="24"/>
                <w:szCs w:val="24"/>
              </w:rPr>
            </w:pPr>
          </w:p>
          <w:p w:rsidR="008878F6" w:rsidRDefault="008878F6" w:rsidP="001F3603">
            <w:pPr>
              <w:pStyle w:val="NoSpacing"/>
              <w:jc w:val="center"/>
              <w:rPr>
                <w:sz w:val="24"/>
                <w:szCs w:val="24"/>
              </w:rPr>
            </w:pPr>
          </w:p>
          <w:p w:rsidR="008878F6" w:rsidRDefault="008878F6" w:rsidP="001F3603">
            <w:pPr>
              <w:pStyle w:val="NoSpacing"/>
              <w:jc w:val="center"/>
              <w:rPr>
                <w:sz w:val="24"/>
                <w:szCs w:val="24"/>
              </w:rPr>
            </w:pPr>
          </w:p>
          <w:p w:rsidR="008878F6" w:rsidRPr="00B06347" w:rsidRDefault="008878F6" w:rsidP="001F3603">
            <w:pPr>
              <w:pStyle w:val="NoSpacing"/>
              <w:jc w:val="center"/>
              <w:rPr>
                <w:sz w:val="24"/>
                <w:szCs w:val="24"/>
              </w:rPr>
            </w:pPr>
            <w:r>
              <w:rPr>
                <w:noProof/>
              </w:rPr>
              <w:drawing>
                <wp:inline distT="0" distB="0" distL="0" distR="0" wp14:anchorId="098657A1" wp14:editId="01C4BDF5">
                  <wp:extent cx="1924050" cy="1924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24050" cy="1924050"/>
                          </a:xfrm>
                          <a:prstGeom prst="rect">
                            <a:avLst/>
                          </a:prstGeom>
                        </pic:spPr>
                      </pic:pic>
                    </a:graphicData>
                  </a:graphic>
                </wp:inline>
              </w:drawing>
            </w:r>
          </w:p>
        </w:tc>
      </w:tr>
      <w:tr w:rsidR="00DC2B28" w:rsidRPr="00B06347" w:rsidTr="00726FFE">
        <w:tc>
          <w:tcPr>
            <w:tcW w:w="1525" w:type="dxa"/>
            <w:shd w:val="clear" w:color="auto" w:fill="auto"/>
          </w:tcPr>
          <w:p w:rsidR="00002016" w:rsidRPr="00B06347" w:rsidRDefault="00A61DA2" w:rsidP="00002016">
            <w:pPr>
              <w:pStyle w:val="NoSpacing"/>
              <w:rPr>
                <w:sz w:val="24"/>
                <w:szCs w:val="24"/>
              </w:rPr>
            </w:pPr>
            <w:r>
              <w:rPr>
                <w:sz w:val="24"/>
                <w:szCs w:val="24"/>
              </w:rPr>
              <w:t>18</w:t>
            </w:r>
            <w:r w:rsidR="00533EFA" w:rsidRPr="00B06347">
              <w:rPr>
                <w:sz w:val="24"/>
                <w:szCs w:val="24"/>
              </w:rPr>
              <w:t xml:space="preserve"> </w:t>
            </w:r>
            <w:r>
              <w:rPr>
                <w:sz w:val="24"/>
                <w:szCs w:val="24"/>
              </w:rPr>
              <w:t>M</w:t>
            </w:r>
            <w:r w:rsidR="00533EFA" w:rsidRPr="00B06347">
              <w:rPr>
                <w:sz w:val="24"/>
                <w:szCs w:val="24"/>
              </w:rPr>
              <w:t>in</w:t>
            </w:r>
            <w:r>
              <w:rPr>
                <w:sz w:val="24"/>
                <w:szCs w:val="24"/>
              </w:rPr>
              <w:t>utes</w:t>
            </w:r>
          </w:p>
        </w:tc>
        <w:tc>
          <w:tcPr>
            <w:tcW w:w="5840" w:type="dxa"/>
            <w:shd w:val="clear" w:color="auto" w:fill="auto"/>
          </w:tcPr>
          <w:p w:rsidR="00726FFE" w:rsidRPr="00B06347" w:rsidRDefault="00726FFE" w:rsidP="00B06347">
            <w:pPr>
              <w:rPr>
                <w:rFonts w:eastAsia="Times New Roman"/>
                <w:b/>
              </w:rPr>
            </w:pPr>
            <w:r w:rsidRPr="00B06347">
              <w:rPr>
                <w:rFonts w:eastAsia="Times New Roman"/>
                <w:b/>
              </w:rPr>
              <w:t>Station 2: Sacrament Table (Sacrament EQ)</w:t>
            </w:r>
          </w:p>
          <w:p w:rsidR="00B06347" w:rsidRPr="00B06347"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At the sacrament table we had several options for the families to work on together including:</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The Sacrament Cube game: (see below) families were asked to build the cube and then take turns rolling the cube, answering the question for the side that landed facing up after the roll</w:t>
            </w:r>
            <w:r w:rsidR="00B36B4D">
              <w:rPr>
                <w:rFonts w:asciiTheme="minorHAnsi" w:eastAsia="Times New Roman" w:hAnsiTheme="minorHAnsi"/>
              </w:rPr>
              <w:t xml:space="preserve"> (</w:t>
            </w:r>
            <w:r w:rsidR="00B36B4D">
              <w:rPr>
                <w:rFonts w:asciiTheme="minorHAnsi" w:eastAsia="Times New Roman" w:hAnsiTheme="minorHAnsi"/>
                <w:b/>
              </w:rPr>
              <w:t>take home project for continued family learning)</w:t>
            </w:r>
          </w:p>
          <w:p w:rsidR="00726FFE"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Catechesis of the Good S</w:t>
            </w:r>
            <w:r w:rsidR="00B47671">
              <w:rPr>
                <w:rFonts w:asciiTheme="minorHAnsi" w:eastAsia="Times New Roman" w:hAnsiTheme="minorHAnsi"/>
              </w:rPr>
              <w:t>hepherd: we had a volunteer</w:t>
            </w:r>
            <w:r w:rsidRPr="00B06347">
              <w:rPr>
                <w:rFonts w:asciiTheme="minorHAnsi" w:eastAsia="Times New Roman" w:hAnsiTheme="minorHAnsi"/>
              </w:rPr>
              <w:t xml:space="preserve"> come and bring the CGS manipulatives for the sacraments of initiation. She gave a presentation (below) and then the families were given time to use the manipulatives, explore their meaning, and assess their understanding of how they were used. [Other options could be pictures of items from the parish Church like baptismal font, chalice, holy oils, etc.] </w:t>
            </w:r>
          </w:p>
          <w:p w:rsidR="00726FFE" w:rsidRPr="00B06347" w:rsidRDefault="00B06347" w:rsidP="00726FFE">
            <w:pPr>
              <w:pStyle w:val="ListParagraph"/>
              <w:numPr>
                <w:ilvl w:val="0"/>
                <w:numId w:val="1"/>
              </w:numPr>
              <w:rPr>
                <w:rFonts w:asciiTheme="minorHAnsi" w:hAnsiTheme="minorHAnsi" w:cs="Arial"/>
              </w:rPr>
            </w:pPr>
            <w:r w:rsidRPr="00B06347">
              <w:rPr>
                <w:rFonts w:asciiTheme="minorHAnsi" w:eastAsia="Times New Roman" w:hAnsiTheme="minorHAnsi"/>
              </w:rPr>
              <w:t>CGS Lesson Details:</w:t>
            </w:r>
          </w:p>
          <w:p w:rsidR="00B06347" w:rsidRPr="00B06347" w:rsidRDefault="00B06347" w:rsidP="00B06347">
            <w:pPr>
              <w:pStyle w:val="ListParagraph"/>
              <w:rPr>
                <w:rFonts w:asciiTheme="minorHAnsi" w:hAnsiTheme="minorHAnsi" w:cs="Arial"/>
              </w:rPr>
            </w:pPr>
          </w:p>
          <w:p w:rsidR="00726FFE" w:rsidRPr="00B06347" w:rsidRDefault="00726FFE" w:rsidP="00726FFE">
            <w:pPr>
              <w:rPr>
                <w:rFonts w:cs="Arial"/>
              </w:rPr>
            </w:pPr>
            <w:r w:rsidRPr="00B06347">
              <w:rPr>
                <w:rFonts w:cs="Arial"/>
              </w:rPr>
              <w:t xml:space="preserve">MATERIALS DESCRIPTION:  </w:t>
            </w:r>
          </w:p>
          <w:p w:rsidR="00726FFE" w:rsidRPr="00B06347" w:rsidRDefault="00726FFE" w:rsidP="00726FFE">
            <w:pPr>
              <w:numPr>
                <w:ilvl w:val="0"/>
                <w:numId w:val="4"/>
              </w:numPr>
              <w:rPr>
                <w:rFonts w:cs="Arial"/>
              </w:rPr>
            </w:pPr>
            <w:r w:rsidRPr="00B06347">
              <w:rPr>
                <w:rFonts w:cs="Arial"/>
              </w:rPr>
              <w:t xml:space="preserve">Small table dressed in white </w:t>
            </w:r>
          </w:p>
          <w:p w:rsidR="00726FFE" w:rsidRPr="00B06347" w:rsidRDefault="00726FFE" w:rsidP="00726FFE">
            <w:pPr>
              <w:numPr>
                <w:ilvl w:val="0"/>
                <w:numId w:val="4"/>
              </w:numPr>
              <w:rPr>
                <w:rFonts w:cs="Arial"/>
              </w:rPr>
            </w:pPr>
            <w:r w:rsidRPr="00B06347">
              <w:rPr>
                <w:rFonts w:cs="Arial"/>
              </w:rPr>
              <w:t>Paschal Candle on a stand – height of candle: child’s eye level</w:t>
            </w:r>
          </w:p>
          <w:p w:rsidR="00726FFE" w:rsidRPr="00B06347" w:rsidRDefault="00726FFE" w:rsidP="00726FFE">
            <w:pPr>
              <w:numPr>
                <w:ilvl w:val="0"/>
                <w:numId w:val="4"/>
              </w:numPr>
              <w:rPr>
                <w:rFonts w:cs="Arial"/>
              </w:rPr>
            </w:pPr>
            <w:r w:rsidRPr="00B06347">
              <w:rPr>
                <w:rFonts w:cs="Arial"/>
              </w:rPr>
              <w:t>Small electric candles to be used by the children</w:t>
            </w:r>
          </w:p>
          <w:p w:rsidR="00726FFE" w:rsidRPr="00B06347" w:rsidRDefault="00726FFE" w:rsidP="00726FFE">
            <w:pPr>
              <w:numPr>
                <w:ilvl w:val="0"/>
                <w:numId w:val="4"/>
              </w:numPr>
              <w:rPr>
                <w:rFonts w:cs="Arial"/>
              </w:rPr>
            </w:pPr>
            <w:r w:rsidRPr="00B06347">
              <w:rPr>
                <w:rFonts w:cs="Arial"/>
              </w:rPr>
              <w:lastRenderedPageBreak/>
              <w:t>Risen Christ Crucifix on wall or stand</w:t>
            </w:r>
          </w:p>
          <w:p w:rsidR="00726FFE" w:rsidRPr="00B06347" w:rsidRDefault="00726FFE" w:rsidP="00726FFE">
            <w:pPr>
              <w:numPr>
                <w:ilvl w:val="0"/>
                <w:numId w:val="4"/>
              </w:numPr>
              <w:rPr>
                <w:rFonts w:cs="Arial"/>
              </w:rPr>
            </w:pPr>
            <w:r w:rsidRPr="00B06347">
              <w:rPr>
                <w:rFonts w:cs="Arial"/>
              </w:rPr>
              <w:t>White garment</w:t>
            </w:r>
          </w:p>
          <w:p w:rsidR="00726FFE" w:rsidRPr="00B06347" w:rsidRDefault="00726FFE" w:rsidP="00726FFE">
            <w:pPr>
              <w:numPr>
                <w:ilvl w:val="0"/>
                <w:numId w:val="4"/>
              </w:numPr>
              <w:rPr>
                <w:rFonts w:cs="Arial"/>
              </w:rPr>
            </w:pPr>
            <w:r w:rsidRPr="00B06347">
              <w:rPr>
                <w:rFonts w:cs="Arial"/>
              </w:rPr>
              <w:t>Faux oils of Catechumens and Sacred Chrism</w:t>
            </w:r>
          </w:p>
          <w:p w:rsidR="00726FFE" w:rsidRPr="00B06347" w:rsidRDefault="00726FFE" w:rsidP="00726FFE">
            <w:pPr>
              <w:numPr>
                <w:ilvl w:val="0"/>
                <w:numId w:val="4"/>
              </w:numPr>
              <w:rPr>
                <w:rFonts w:cs="Arial"/>
              </w:rPr>
            </w:pPr>
            <w:r w:rsidRPr="00B06347">
              <w:rPr>
                <w:rFonts w:cs="Arial"/>
              </w:rPr>
              <w:t>Small Bible on a stand</w:t>
            </w:r>
          </w:p>
          <w:p w:rsidR="00726FFE" w:rsidRPr="00B06347" w:rsidRDefault="00726FFE" w:rsidP="00726FFE">
            <w:pPr>
              <w:numPr>
                <w:ilvl w:val="0"/>
                <w:numId w:val="4"/>
              </w:numPr>
              <w:rPr>
                <w:rFonts w:cs="Arial"/>
              </w:rPr>
            </w:pPr>
            <w:r w:rsidRPr="00B06347">
              <w:rPr>
                <w:rFonts w:cs="Arial"/>
              </w:rPr>
              <w:t>Related materials</w:t>
            </w:r>
          </w:p>
          <w:p w:rsidR="00726FFE" w:rsidRPr="00B06347" w:rsidRDefault="00726FFE" w:rsidP="00726FFE">
            <w:pPr>
              <w:numPr>
                <w:ilvl w:val="1"/>
                <w:numId w:val="4"/>
              </w:numPr>
              <w:rPr>
                <w:rFonts w:cs="Arial"/>
              </w:rPr>
            </w:pPr>
            <w:r w:rsidRPr="00B06347">
              <w:rPr>
                <w:rFonts w:cs="Arial"/>
              </w:rPr>
              <w:t>Small Baptismal Font with water &amp; Shell for pouring</w:t>
            </w:r>
          </w:p>
          <w:p w:rsidR="00726FFE" w:rsidRDefault="00726FFE" w:rsidP="00726FFE">
            <w:pPr>
              <w:numPr>
                <w:ilvl w:val="1"/>
                <w:numId w:val="4"/>
              </w:numPr>
              <w:rPr>
                <w:rFonts w:cs="Arial"/>
              </w:rPr>
            </w:pPr>
            <w:r w:rsidRPr="00B06347">
              <w:rPr>
                <w:rFonts w:cs="Arial"/>
              </w:rPr>
              <w:t>Towel for drying hands</w:t>
            </w:r>
          </w:p>
          <w:p w:rsidR="00B06347" w:rsidRPr="00B06347" w:rsidRDefault="00B06347" w:rsidP="00B06347">
            <w:pPr>
              <w:ind w:left="1440"/>
              <w:rPr>
                <w:rFonts w:cs="Arial"/>
              </w:rPr>
            </w:pPr>
          </w:p>
          <w:p w:rsidR="00726FFE" w:rsidRDefault="00726FFE" w:rsidP="00726FFE">
            <w:pPr>
              <w:rPr>
                <w:rFonts w:cs="Arial"/>
                <w:color w:val="FF0000"/>
              </w:rPr>
            </w:pPr>
            <w:r w:rsidRPr="00B06347">
              <w:rPr>
                <w:rFonts w:cs="Arial"/>
              </w:rPr>
              <w:t>Presentation:</w:t>
            </w:r>
            <w:r w:rsidR="00B47671">
              <w:rPr>
                <w:rFonts w:cs="Arial"/>
              </w:rPr>
              <w:t xml:space="preserve"> (</w:t>
            </w:r>
            <w:proofErr w:type="gramStart"/>
            <w:r w:rsidR="00B47671">
              <w:rPr>
                <w:rFonts w:cs="Arial"/>
                <w:color w:val="FF0000"/>
              </w:rPr>
              <w:t>15 minute</w:t>
            </w:r>
            <w:proofErr w:type="gramEnd"/>
            <w:r w:rsidR="00B47671">
              <w:rPr>
                <w:rFonts w:cs="Arial"/>
                <w:color w:val="FF0000"/>
              </w:rPr>
              <w:t xml:space="preserve"> presentation and then 3 minutes or interacting with the manipulatives and answering reflection questions)</w:t>
            </w:r>
          </w:p>
          <w:p w:rsidR="00B47671" w:rsidRPr="00B47671" w:rsidRDefault="00B47671" w:rsidP="00726FFE">
            <w:pPr>
              <w:rPr>
                <w:rFonts w:cs="Arial"/>
                <w:color w:val="FF0000"/>
              </w:rPr>
            </w:pPr>
          </w:p>
          <w:p w:rsidR="00C20642" w:rsidRDefault="00726FFE" w:rsidP="00C20642">
            <w:pPr>
              <w:rPr>
                <w:rFonts w:cs="Arial"/>
              </w:rPr>
            </w:pPr>
            <w:r w:rsidRPr="00C20642">
              <w:rPr>
                <w:rFonts w:cs="Arial"/>
              </w:rPr>
              <w:t>Gather the childr</w:t>
            </w:r>
            <w:r w:rsidR="00C20642">
              <w:rPr>
                <w:rFonts w:cs="Arial"/>
              </w:rPr>
              <w:t>en around the Baptismal area</w:t>
            </w:r>
          </w:p>
          <w:p w:rsidR="00C20642" w:rsidRDefault="00C20642" w:rsidP="00C20642">
            <w:pPr>
              <w:rPr>
                <w:rFonts w:cs="Arial"/>
              </w:rPr>
            </w:pPr>
          </w:p>
          <w:p w:rsidR="00726FFE" w:rsidRPr="00C20642" w:rsidRDefault="00C20642" w:rsidP="00C20642">
            <w:pPr>
              <w:rPr>
                <w:rFonts w:cs="Arial"/>
              </w:rPr>
            </w:pPr>
            <w:r>
              <w:rPr>
                <w:rFonts w:cs="Arial"/>
                <w:b/>
              </w:rPr>
              <w:t>Leader</w:t>
            </w:r>
            <w:proofErr w:type="gramStart"/>
            <w:r>
              <w:rPr>
                <w:rFonts w:cs="Arial"/>
                <w:b/>
              </w:rPr>
              <w:t xml:space="preserve">: </w:t>
            </w:r>
            <w:r w:rsidR="00726FFE" w:rsidRPr="00C20642">
              <w:rPr>
                <w:rFonts w:cs="Arial"/>
              </w:rPr>
              <w:t xml:space="preserve"> “</w:t>
            </w:r>
            <w:proofErr w:type="gramEnd"/>
            <w:r w:rsidR="00726FFE" w:rsidRPr="00C20642">
              <w:rPr>
                <w:rFonts w:cs="Arial"/>
                <w:i/>
              </w:rPr>
              <w:t>How do we get to know and love Jesus Christ?</w:t>
            </w:r>
            <w:r w:rsidR="00726FFE" w:rsidRPr="00C20642">
              <w:rPr>
                <w:rFonts w:cs="Arial"/>
              </w:rPr>
              <w:t>” (Prayer, the Sacraments, etc.) Right now, we will focus on a Sacrament filled with many gifts that helps us get to know and love Jesus Christ – Baptism.</w:t>
            </w:r>
          </w:p>
          <w:p w:rsidR="00726FFE" w:rsidRPr="00B06347" w:rsidRDefault="00726FFE" w:rsidP="00726FFE">
            <w:pPr>
              <w:rPr>
                <w:rFonts w:cs="Arial"/>
              </w:rPr>
            </w:pPr>
            <w:r w:rsidRPr="00B06347">
              <w:rPr>
                <w:rFonts w:cs="Arial"/>
              </w:rPr>
              <w:t xml:space="preserve"> </w:t>
            </w:r>
          </w:p>
          <w:p w:rsidR="00726FFE" w:rsidRPr="00B06347" w:rsidRDefault="00C20642" w:rsidP="00726FFE">
            <w:pPr>
              <w:tabs>
                <w:tab w:val="left" w:pos="6723"/>
              </w:tabs>
              <w:rPr>
                <w:rFonts w:cs="Arial"/>
              </w:rPr>
            </w:pPr>
            <w:r>
              <w:rPr>
                <w:rFonts w:cs="Arial"/>
              </w:rPr>
              <w:t>The prophet Isaiah</w:t>
            </w:r>
            <w:r w:rsidR="00726FFE" w:rsidRPr="00B06347">
              <w:rPr>
                <w:rFonts w:cs="Arial"/>
              </w:rPr>
              <w:t xml:space="preserve"> said, “The people who walked in darkness have seen a great light.”   The light came into the world when Jesus was born. Jesus said, “I am the light of the world.” (Turn on electric light and place on top of Paschal Candle.) But for a short </w:t>
            </w:r>
            <w:proofErr w:type="gramStart"/>
            <w:r w:rsidR="00726FFE" w:rsidRPr="00B06347">
              <w:rPr>
                <w:rFonts w:cs="Arial"/>
              </w:rPr>
              <w:t>time</w:t>
            </w:r>
            <w:proofErr w:type="gramEnd"/>
            <w:r w:rsidR="00726FFE" w:rsidRPr="00B06347">
              <w:rPr>
                <w:rFonts w:cs="Arial"/>
              </w:rPr>
              <w:t xml:space="preserve"> the darkness overcame the light (turn off candle). Jesus knew this would happen – he had said that the Good Shepherd lays down his life for the sheep. Jesus died on the cross. But we know that on the third day, Jesus rose from the dead, and the light was stronger than the darkness. (Turn on the candle)</w:t>
            </w:r>
            <w:r w:rsidR="00726FFE" w:rsidRPr="00B06347">
              <w:rPr>
                <w:rFonts w:cs="Arial"/>
                <w:color w:val="339966"/>
              </w:rPr>
              <w:t xml:space="preserve"> </w:t>
            </w:r>
            <w:r w:rsidR="00726FFE" w:rsidRPr="00B06347">
              <w:rPr>
                <w:rFonts w:cs="Arial"/>
              </w:rPr>
              <w:t xml:space="preserve">This new light, the light of the Risen Christ, is stronger and brighter than before - it can never be put out. </w:t>
            </w:r>
          </w:p>
          <w:p w:rsidR="00726FFE" w:rsidRPr="00B06347" w:rsidRDefault="00726FFE" w:rsidP="00726FFE">
            <w:pPr>
              <w:rPr>
                <w:rFonts w:cs="Arial"/>
              </w:rPr>
            </w:pPr>
          </w:p>
          <w:p w:rsidR="00726FFE" w:rsidRPr="00B06347" w:rsidRDefault="00726FFE" w:rsidP="00726FFE">
            <w:pPr>
              <w:rPr>
                <w:rFonts w:cs="Arial"/>
              </w:rPr>
            </w:pPr>
            <w:r w:rsidRPr="00B06347">
              <w:rPr>
                <w:rFonts w:cs="Arial"/>
              </w:rPr>
              <w:t>At our Baptism Jesus shares so many gifts with us:</w:t>
            </w:r>
          </w:p>
          <w:p w:rsidR="00726FFE" w:rsidRPr="00B06347" w:rsidRDefault="00726FFE" w:rsidP="00726FFE">
            <w:pPr>
              <w:numPr>
                <w:ilvl w:val="0"/>
                <w:numId w:val="7"/>
              </w:numPr>
              <w:rPr>
                <w:rFonts w:cs="Arial"/>
              </w:rPr>
            </w:pPr>
            <w:r w:rsidRPr="00B06347">
              <w:rPr>
                <w:rFonts w:cs="Arial"/>
                <w:b/>
              </w:rPr>
              <w:t>Light -</w:t>
            </w:r>
            <w:r w:rsidRPr="00B06347">
              <w:rPr>
                <w:rFonts w:cs="Arial"/>
              </w:rPr>
              <w:t xml:space="preserve"> The gift of Light “Is this light just for Jesus?  No.  He wants to share this light with all people of all times.  One day the light came to you.  When did you receive the Light that is Christ? On the day of your baptism, the Good Shepherd called you by name to receive the Light of Christ. Your light originates from the Paschal Candle, which is a symbol of Christ. </w:t>
            </w:r>
          </w:p>
          <w:p w:rsidR="00726FFE" w:rsidRPr="00B06347" w:rsidRDefault="00726FFE" w:rsidP="00726FFE">
            <w:pPr>
              <w:numPr>
                <w:ilvl w:val="0"/>
                <w:numId w:val="7"/>
              </w:numPr>
              <w:rPr>
                <w:rFonts w:cs="Arial"/>
              </w:rPr>
            </w:pPr>
            <w:r w:rsidRPr="00B06347">
              <w:rPr>
                <w:rFonts w:cs="Arial"/>
                <w:b/>
              </w:rPr>
              <w:t>White garment</w:t>
            </w:r>
            <w:r w:rsidRPr="00B06347">
              <w:rPr>
                <w:rFonts w:cs="Arial"/>
              </w:rPr>
              <w:t xml:space="preserve"> - Our God wants us to know who he is, how much he loves us…at our Baptism we become a new creation.  To show everyone we are a new creation we are given a white garment. What does the color white symbolize? (To show we are filled with the Light.) The white garment is a sign on the outside that we have the light of Christ on the inside. (Show the white garment.)</w:t>
            </w:r>
          </w:p>
          <w:p w:rsidR="00726FFE" w:rsidRPr="00B06347" w:rsidRDefault="00726FFE" w:rsidP="00726FFE">
            <w:pPr>
              <w:numPr>
                <w:ilvl w:val="0"/>
                <w:numId w:val="7"/>
              </w:numPr>
              <w:rPr>
                <w:rFonts w:cs="Arial"/>
              </w:rPr>
            </w:pPr>
            <w:r w:rsidRPr="00B06347">
              <w:rPr>
                <w:rFonts w:cs="Arial"/>
                <w:b/>
              </w:rPr>
              <w:t xml:space="preserve">Water </w:t>
            </w:r>
            <w:r w:rsidRPr="00B06347">
              <w:rPr>
                <w:rFonts w:cs="Arial"/>
              </w:rPr>
              <w:t xml:space="preserve">– (Pour water using the shell into the font.) What does water do when we use it? (Cleanse, rehydrate.) Water makes us clean. Can you think of </w:t>
            </w:r>
            <w:r w:rsidRPr="00B06347">
              <w:rPr>
                <w:rFonts w:cs="Arial"/>
              </w:rPr>
              <w:lastRenderedPageBreak/>
              <w:t>any other times in the Bible when water was used to cleanse and purify? (Floods, Red Sea gave new life to Israelites, death to Egyptians.) Just like this, the waters of Baptism give new life to us and death to sin/evil.</w:t>
            </w:r>
          </w:p>
          <w:p w:rsidR="00726FFE" w:rsidRPr="00B06347" w:rsidRDefault="00726FFE" w:rsidP="00726FFE">
            <w:pPr>
              <w:numPr>
                <w:ilvl w:val="0"/>
                <w:numId w:val="7"/>
              </w:numPr>
              <w:rPr>
                <w:rFonts w:cs="Arial"/>
              </w:rPr>
            </w:pPr>
            <w:r w:rsidRPr="00B06347">
              <w:rPr>
                <w:rFonts w:cs="Arial"/>
                <w:b/>
              </w:rPr>
              <w:t xml:space="preserve">Oil – </w:t>
            </w:r>
            <w:r w:rsidRPr="00B06347">
              <w:rPr>
                <w:rFonts w:cs="Arial"/>
              </w:rPr>
              <w:t>There are even more gifts we receive through the Sacrament of Baptism! St. Paul explains that “God is the one who firmly establishes us along with you in Christ; it is He who anointed us and has sealed us, thereby depositing the first payment, the Spirit in our hearts. -2 Cor 1:21</w:t>
            </w:r>
            <w:proofErr w:type="gramStart"/>
            <w:r w:rsidRPr="00B06347">
              <w:rPr>
                <w:rFonts w:cs="Arial"/>
              </w:rPr>
              <w:t>.  The</w:t>
            </w:r>
            <w:proofErr w:type="gramEnd"/>
            <w:r w:rsidRPr="00B06347">
              <w:rPr>
                <w:rFonts w:cs="Arial"/>
              </w:rPr>
              <w:t xml:space="preserve"> Oil of Catechumens gives us strength. The priest uses his thumb to anoint us that we are of Christ. In his strength, he claims us that we belong to him. With the Sacred Chrism, we are given his goodness and anointed like him as priest, prophet, and king. </w:t>
            </w:r>
          </w:p>
          <w:p w:rsidR="00726FFE" w:rsidRPr="00B06347" w:rsidRDefault="00726FFE" w:rsidP="00726FFE">
            <w:pPr>
              <w:numPr>
                <w:ilvl w:val="0"/>
                <w:numId w:val="7"/>
              </w:numPr>
              <w:rPr>
                <w:rFonts w:cs="Arial"/>
              </w:rPr>
            </w:pPr>
            <w:r w:rsidRPr="00B06347">
              <w:rPr>
                <w:rFonts w:cs="Arial"/>
                <w:b/>
              </w:rPr>
              <w:t>Gestures –</w:t>
            </w:r>
            <w:r w:rsidRPr="00B06347">
              <w:rPr>
                <w:rFonts w:cs="Arial"/>
              </w:rPr>
              <w:t xml:space="preserve"> The priest uses many gestures. What is a gesture? (a movement that tells us something.) The priest, your parents, and your Godparents made a gesture of the sign of the cross on your forehead during your Baptism. Now you do the gesture to your parents and receive the gesture from them. It means we belong to Christ. There is another, much larger gesture. The priest makes a large sign of the cross over your body like this. (model gesture) The sign of the cross over us is the sign of the love and protection of Jesus, like a shield over our bodies to defend against evil all the days of our lives. The priest also does a gesture over the water. Watch. (model gesture) What did you see? The priest invokes the Holy Spirit to come into the water that is used to cleanse and purify you into new life. The Holy Spirit is a gift given to you, to live in you always. </w:t>
            </w:r>
          </w:p>
          <w:p w:rsidR="00726FFE" w:rsidRPr="00B06347" w:rsidRDefault="00726FFE" w:rsidP="00726FFE">
            <w:pPr>
              <w:rPr>
                <w:rFonts w:cs="Arial"/>
              </w:rPr>
            </w:pPr>
          </w:p>
          <w:p w:rsidR="00726FFE" w:rsidRPr="00B06347" w:rsidRDefault="00726FFE" w:rsidP="00726FFE">
            <w:pPr>
              <w:rPr>
                <w:rFonts w:cs="Arial"/>
              </w:rPr>
            </w:pPr>
            <w:r w:rsidRPr="00B06347">
              <w:rPr>
                <w:rFonts w:cs="Arial"/>
              </w:rPr>
              <w:t xml:space="preserve">There are so many gifts that we received. What can we say to Him? </w:t>
            </w:r>
          </w:p>
          <w:p w:rsidR="00002016" w:rsidRPr="00B06347" w:rsidRDefault="00726FFE" w:rsidP="00B06347">
            <w:pPr>
              <w:rPr>
                <w:rFonts w:cs="Arial"/>
              </w:rPr>
            </w:pPr>
            <w:r w:rsidRPr="00B06347">
              <w:rPr>
                <w:rFonts w:cs="Arial"/>
              </w:rPr>
              <w:t>These gifts of Baptism are signs of an invisible truth: That we belong to Him; He gives his life to us…so many gifts because of so much love.</w:t>
            </w:r>
          </w:p>
        </w:tc>
        <w:tc>
          <w:tcPr>
            <w:tcW w:w="3640" w:type="dxa"/>
            <w:shd w:val="clear" w:color="auto" w:fill="auto"/>
          </w:tcPr>
          <w:p w:rsidR="00002016" w:rsidRDefault="0000201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r>
              <w:rPr>
                <w:noProof/>
              </w:rPr>
              <w:drawing>
                <wp:inline distT="0" distB="0" distL="0" distR="0" wp14:anchorId="7F8C9CDA" wp14:editId="412F443D">
                  <wp:extent cx="1993900" cy="1495425"/>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99888" cy="1499916"/>
                          </a:xfrm>
                          <a:prstGeom prst="rect">
                            <a:avLst/>
                          </a:prstGeom>
                        </pic:spPr>
                      </pic:pic>
                    </a:graphicData>
                  </a:graphic>
                </wp:inline>
              </w:drawing>
            </w: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r>
              <w:rPr>
                <w:noProof/>
              </w:rPr>
              <w:drawing>
                <wp:inline distT="0" distB="0" distL="0" distR="0" wp14:anchorId="1BC52493" wp14:editId="548E965B">
                  <wp:extent cx="1905000" cy="2381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05000" cy="2381250"/>
                          </a:xfrm>
                          <a:prstGeom prst="rect">
                            <a:avLst/>
                          </a:prstGeom>
                        </pic:spPr>
                      </pic:pic>
                    </a:graphicData>
                  </a:graphic>
                </wp:inline>
              </w:drawing>
            </w: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r>
              <w:rPr>
                <w:noProof/>
              </w:rPr>
              <w:drawing>
                <wp:inline distT="0" distB="0" distL="0" distR="0" wp14:anchorId="5EC68543" wp14:editId="0D37D84B">
                  <wp:extent cx="2146935" cy="1533525"/>
                  <wp:effectExtent l="0" t="0" r="571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46935" cy="1533525"/>
                          </a:xfrm>
                          <a:prstGeom prst="rect">
                            <a:avLst/>
                          </a:prstGeom>
                        </pic:spPr>
                      </pic:pic>
                    </a:graphicData>
                  </a:graphic>
                </wp:inline>
              </w:drawing>
            </w: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r>
              <w:rPr>
                <w:noProof/>
              </w:rPr>
              <w:drawing>
                <wp:inline distT="0" distB="0" distL="0" distR="0" wp14:anchorId="2E2D5DC7" wp14:editId="72937BA9">
                  <wp:extent cx="1941103" cy="167640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9596"/>
                          <a:stretch/>
                        </pic:blipFill>
                        <pic:spPr bwMode="auto">
                          <a:xfrm>
                            <a:off x="0" y="0"/>
                            <a:ext cx="1963402" cy="1695658"/>
                          </a:xfrm>
                          <a:prstGeom prst="rect">
                            <a:avLst/>
                          </a:prstGeom>
                          <a:ln>
                            <a:noFill/>
                          </a:ln>
                          <a:extLst>
                            <a:ext uri="{53640926-AAD7-44D8-BBD7-CCE9431645EC}">
                              <a14:shadowObscured xmlns:a14="http://schemas.microsoft.com/office/drawing/2010/main"/>
                            </a:ext>
                          </a:extLst>
                        </pic:spPr>
                      </pic:pic>
                    </a:graphicData>
                  </a:graphic>
                </wp:inline>
              </w:drawing>
            </w: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r>
              <w:rPr>
                <w:noProof/>
              </w:rPr>
              <w:drawing>
                <wp:inline distT="0" distB="0" distL="0" distR="0" wp14:anchorId="73B76C56" wp14:editId="2470102B">
                  <wp:extent cx="2266950" cy="2381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66950" cy="2381250"/>
                          </a:xfrm>
                          <a:prstGeom prst="rect">
                            <a:avLst/>
                          </a:prstGeom>
                        </pic:spPr>
                      </pic:pic>
                    </a:graphicData>
                  </a:graphic>
                </wp:inline>
              </w:drawing>
            </w:r>
          </w:p>
          <w:p w:rsidR="008878F6" w:rsidRDefault="008878F6" w:rsidP="00533EFA">
            <w:pPr>
              <w:pStyle w:val="NoSpacing"/>
              <w:jc w:val="center"/>
              <w:rPr>
                <w:sz w:val="24"/>
                <w:szCs w:val="24"/>
              </w:rPr>
            </w:pPr>
          </w:p>
          <w:p w:rsidR="008878F6" w:rsidRDefault="008878F6" w:rsidP="00533EFA">
            <w:pPr>
              <w:pStyle w:val="NoSpacing"/>
              <w:jc w:val="center"/>
              <w:rPr>
                <w:sz w:val="24"/>
                <w:szCs w:val="24"/>
              </w:rPr>
            </w:pPr>
          </w:p>
          <w:p w:rsidR="008878F6" w:rsidRPr="00B06347" w:rsidRDefault="008878F6" w:rsidP="00533EFA">
            <w:pPr>
              <w:pStyle w:val="NoSpacing"/>
              <w:jc w:val="center"/>
              <w:rPr>
                <w:sz w:val="24"/>
                <w:szCs w:val="24"/>
              </w:rPr>
            </w:pPr>
          </w:p>
        </w:tc>
      </w:tr>
      <w:tr w:rsidR="00DC2B28" w:rsidRPr="00B06347" w:rsidTr="00726FFE">
        <w:tc>
          <w:tcPr>
            <w:tcW w:w="1525" w:type="dxa"/>
            <w:shd w:val="clear" w:color="auto" w:fill="auto"/>
          </w:tcPr>
          <w:p w:rsidR="00726FFE" w:rsidRPr="00B06347" w:rsidRDefault="00A61DA2" w:rsidP="00002016">
            <w:pPr>
              <w:pStyle w:val="NoSpacing"/>
              <w:rPr>
                <w:sz w:val="24"/>
                <w:szCs w:val="24"/>
              </w:rPr>
            </w:pPr>
            <w:r>
              <w:rPr>
                <w:sz w:val="24"/>
                <w:szCs w:val="24"/>
              </w:rPr>
              <w:lastRenderedPageBreak/>
              <w:t>18</w:t>
            </w:r>
            <w:r w:rsidR="00B06347">
              <w:rPr>
                <w:sz w:val="24"/>
                <w:szCs w:val="24"/>
              </w:rPr>
              <w:t xml:space="preserve"> Minutes</w:t>
            </w:r>
          </w:p>
        </w:tc>
        <w:tc>
          <w:tcPr>
            <w:tcW w:w="5840" w:type="dxa"/>
            <w:shd w:val="clear" w:color="auto" w:fill="auto"/>
          </w:tcPr>
          <w:p w:rsidR="00726FFE" w:rsidRPr="00B06347" w:rsidRDefault="00726FFE" w:rsidP="00B06347">
            <w:pPr>
              <w:rPr>
                <w:rFonts w:eastAsia="Times New Roman"/>
                <w:b/>
              </w:rPr>
            </w:pPr>
            <w:r w:rsidRPr="00B06347">
              <w:rPr>
                <w:rFonts w:eastAsia="Times New Roman"/>
                <w:b/>
              </w:rPr>
              <w:t>Station 3: Family Feud (Mass EQ)</w:t>
            </w:r>
          </w:p>
          <w:p w:rsidR="00C20642"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At this station we had a </w:t>
            </w:r>
            <w:proofErr w:type="spellStart"/>
            <w:r w:rsidRPr="00B06347">
              <w:rPr>
                <w:rFonts w:asciiTheme="minorHAnsi" w:eastAsia="Times New Roman" w:hAnsiTheme="minorHAnsi"/>
              </w:rPr>
              <w:t>powerpoint</w:t>
            </w:r>
            <w:proofErr w:type="spellEnd"/>
            <w:r w:rsidRPr="00B06347">
              <w:rPr>
                <w:rFonts w:asciiTheme="minorHAnsi" w:eastAsia="Times New Roman" w:hAnsiTheme="minorHAnsi"/>
              </w:rPr>
              <w:t xml:space="preserve"> version of the game Family Feud. </w:t>
            </w:r>
          </w:p>
          <w:p w:rsidR="00726FFE" w:rsidRPr="00B06347" w:rsidRDefault="00C20642" w:rsidP="00B06347">
            <w:pPr>
              <w:pStyle w:val="ListParagraph"/>
              <w:numPr>
                <w:ilvl w:val="0"/>
                <w:numId w:val="1"/>
              </w:numPr>
              <w:rPr>
                <w:rFonts w:asciiTheme="minorHAnsi" w:eastAsia="Times New Roman" w:hAnsiTheme="minorHAnsi"/>
              </w:rPr>
            </w:pPr>
            <w:r>
              <w:rPr>
                <w:rFonts w:asciiTheme="minorHAnsi" w:eastAsia="Times New Roman" w:hAnsiTheme="minorHAnsi"/>
                <w:b/>
              </w:rPr>
              <w:t xml:space="preserve">Leader: </w:t>
            </w:r>
            <w:r>
              <w:rPr>
                <w:rFonts w:asciiTheme="minorHAnsi" w:eastAsia="Times New Roman" w:hAnsiTheme="minorHAnsi"/>
              </w:rPr>
              <w:t xml:space="preserve">At this station we are going to look at our Mass by playing a game of Family Feud. </w:t>
            </w:r>
            <w:r w:rsidR="00726FFE" w:rsidRPr="00B06347">
              <w:rPr>
                <w:rFonts w:asciiTheme="minorHAnsi" w:eastAsia="Times New Roman" w:hAnsiTheme="minorHAnsi"/>
              </w:rPr>
              <w:t xml:space="preserve">The way the game work is that a multiple answer question is posed to the group. The group then works together as a team to try and guess all the correct answers. If they guess incorrectly they get a strike. The goal is to guess all the correct answers before reaching 3 strikes. If they are able to get all the answers without getting 3 </w:t>
            </w:r>
            <w:proofErr w:type="gramStart"/>
            <w:r w:rsidR="00726FFE" w:rsidRPr="00B06347">
              <w:rPr>
                <w:rFonts w:asciiTheme="minorHAnsi" w:eastAsia="Times New Roman" w:hAnsiTheme="minorHAnsi"/>
              </w:rPr>
              <w:lastRenderedPageBreak/>
              <w:t>strikes</w:t>
            </w:r>
            <w:proofErr w:type="gramEnd"/>
            <w:r w:rsidR="00726FFE" w:rsidRPr="00B06347">
              <w:rPr>
                <w:rFonts w:asciiTheme="minorHAnsi" w:eastAsia="Times New Roman" w:hAnsiTheme="minorHAnsi"/>
              </w:rPr>
              <w:t xml:space="preserve"> then the group wins the round. The questions we used were:</w:t>
            </w:r>
            <w:r w:rsidR="004A7640">
              <w:rPr>
                <w:rFonts w:asciiTheme="minorHAnsi" w:eastAsia="Times New Roman" w:hAnsiTheme="minorHAnsi"/>
              </w:rPr>
              <w:t xml:space="preserve"> </w:t>
            </w:r>
            <w:r w:rsidR="004A7640" w:rsidRPr="004A7640">
              <w:rPr>
                <w:rFonts w:asciiTheme="minorHAnsi" w:eastAsia="Times New Roman" w:hAnsiTheme="minorHAnsi"/>
                <w:color w:val="FF0000"/>
              </w:rPr>
              <w:t>(18 Minutes)</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What are all the possible liturgical colors a priest’s vestment can be?</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What are the seasons in the Liturgical Year?</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What are all the Holy Days of Obligation?</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Which sacraments are sacraments of initiation?</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Which sacraments are sacraments of healing?</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Which sacraments are sacraments of vocation?</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Name all the parts in the entrance rite of the Mass. (what happens before the readings?)</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Name the parts of the Mass that occur in the Liturgy of the Word.</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Name the parts of the Mass that occur in the Liturgy of the Eucharist.</w:t>
            </w:r>
          </w:p>
          <w:p w:rsidR="00726FFE" w:rsidRPr="00B06347" w:rsidRDefault="00726FFE"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 xml:space="preserve">Name the parts of the Mass that happen in the concluding rite (after Communion). </w:t>
            </w:r>
          </w:p>
          <w:p w:rsidR="00726FFE" w:rsidRPr="00B06347"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(Notes for the person running the game: to reveal the answer click on the corresponding box of the answer given by using the answer sheet. For </w:t>
            </w:r>
            <w:proofErr w:type="gramStart"/>
            <w:r w:rsidRPr="00B06347">
              <w:rPr>
                <w:rFonts w:asciiTheme="minorHAnsi" w:eastAsia="Times New Roman" w:hAnsiTheme="minorHAnsi"/>
              </w:rPr>
              <w:t>example</w:t>
            </w:r>
            <w:proofErr w:type="gramEnd"/>
            <w:r w:rsidRPr="00B06347">
              <w:rPr>
                <w:rFonts w:asciiTheme="minorHAnsi" w:eastAsia="Times New Roman" w:hAnsiTheme="minorHAnsi"/>
              </w:rPr>
              <w:t xml:space="preserve"> in the liturgical colors question if the first answer a child says is red you would click the 4</w:t>
            </w:r>
            <w:r w:rsidRPr="00B06347">
              <w:rPr>
                <w:rFonts w:asciiTheme="minorHAnsi" w:eastAsia="Times New Roman" w:hAnsiTheme="minorHAnsi"/>
                <w:vertAlign w:val="superscript"/>
              </w:rPr>
              <w:t>th</w:t>
            </w:r>
            <w:r w:rsidRPr="00B06347">
              <w:rPr>
                <w:rFonts w:asciiTheme="minorHAnsi" w:eastAsia="Times New Roman" w:hAnsiTheme="minorHAnsi"/>
              </w:rPr>
              <w:t xml:space="preserve"> box down on the left to reveal red and keep the other answers hidden.) </w:t>
            </w:r>
          </w:p>
          <w:p w:rsidR="00726FFE" w:rsidRPr="00B06347" w:rsidRDefault="00726FFE"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[This was also a great discussion starter. For example, in the liturgical colors question you could ask the group when do you see a priest wear red? Why do you think red is chosen for this day? In most ways the discussion was more important than the game itself.] </w:t>
            </w:r>
          </w:p>
          <w:p w:rsidR="00726FFE" w:rsidRPr="00B06347" w:rsidRDefault="00726FFE" w:rsidP="00533EFA">
            <w:pPr>
              <w:rPr>
                <w:b/>
                <w:sz w:val="24"/>
              </w:rPr>
            </w:pPr>
          </w:p>
        </w:tc>
        <w:tc>
          <w:tcPr>
            <w:tcW w:w="3640" w:type="dxa"/>
            <w:shd w:val="clear" w:color="auto" w:fill="auto"/>
          </w:tcPr>
          <w:p w:rsidR="00726FFE" w:rsidRPr="00B06347" w:rsidRDefault="00C20642" w:rsidP="0038770F">
            <w:pPr>
              <w:pStyle w:val="NoSpacing"/>
              <w:jc w:val="center"/>
              <w:rPr>
                <w:sz w:val="24"/>
                <w:szCs w:val="24"/>
              </w:rPr>
            </w:pPr>
            <w:r w:rsidRPr="00B06347">
              <w:rPr>
                <w:rFonts w:eastAsia="Times New Roman"/>
              </w:rPr>
              <w:lastRenderedPageBreak/>
              <w:t>(see attached for actual game)</w:t>
            </w:r>
          </w:p>
        </w:tc>
      </w:tr>
      <w:tr w:rsidR="00DC2B28" w:rsidRPr="00B06347" w:rsidTr="00726FFE">
        <w:tc>
          <w:tcPr>
            <w:tcW w:w="1525" w:type="dxa"/>
            <w:shd w:val="clear" w:color="auto" w:fill="auto"/>
          </w:tcPr>
          <w:p w:rsidR="00726FFE" w:rsidRPr="00B06347" w:rsidRDefault="00A61DA2" w:rsidP="00002016">
            <w:pPr>
              <w:pStyle w:val="NoSpacing"/>
              <w:rPr>
                <w:sz w:val="24"/>
                <w:szCs w:val="24"/>
              </w:rPr>
            </w:pPr>
            <w:r>
              <w:rPr>
                <w:sz w:val="24"/>
                <w:szCs w:val="24"/>
              </w:rPr>
              <w:t>18 Minutes</w:t>
            </w:r>
          </w:p>
        </w:tc>
        <w:tc>
          <w:tcPr>
            <w:tcW w:w="5840" w:type="dxa"/>
            <w:shd w:val="clear" w:color="auto" w:fill="auto"/>
          </w:tcPr>
          <w:p w:rsidR="00B06347" w:rsidRPr="00B06347" w:rsidRDefault="00B06347" w:rsidP="00B06347">
            <w:pPr>
              <w:rPr>
                <w:rFonts w:eastAsia="Times New Roman"/>
                <w:b/>
              </w:rPr>
            </w:pPr>
            <w:r w:rsidRPr="00B06347">
              <w:rPr>
                <w:rFonts w:eastAsia="Times New Roman"/>
                <w:b/>
              </w:rPr>
              <w:t xml:space="preserve">Station 4: Snacks </w:t>
            </w:r>
          </w:p>
          <w:p w:rsidR="00B06347" w:rsidRPr="00B06347" w:rsidRDefault="00B06347" w:rsidP="00B06347">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In addition to having a break for snacks we also placed discussion questions at the tables with the idea being that parents led the discussion with their children while eating a </w:t>
            </w:r>
            <w:proofErr w:type="gramStart"/>
            <w:r w:rsidRPr="00B06347">
              <w:rPr>
                <w:rFonts w:asciiTheme="minorHAnsi" w:eastAsia="Times New Roman" w:hAnsiTheme="minorHAnsi"/>
              </w:rPr>
              <w:t>snack</w:t>
            </w:r>
            <w:proofErr w:type="gramEnd"/>
            <w:r w:rsidRPr="00B06347">
              <w:rPr>
                <w:rFonts w:asciiTheme="minorHAnsi" w:eastAsia="Times New Roman" w:hAnsiTheme="minorHAnsi"/>
              </w:rPr>
              <w:t xml:space="preserve"> so this station was multi-functional. Examples of questions included:</w:t>
            </w:r>
            <w:r w:rsidR="004A7640">
              <w:rPr>
                <w:rFonts w:asciiTheme="minorHAnsi" w:eastAsia="Times New Roman" w:hAnsiTheme="minorHAnsi"/>
              </w:rPr>
              <w:t xml:space="preserve"> </w:t>
            </w:r>
            <w:r w:rsidR="004A7640" w:rsidRPr="004A7640">
              <w:rPr>
                <w:rFonts w:asciiTheme="minorHAnsi" w:eastAsia="Times New Roman" w:hAnsiTheme="minorHAnsi"/>
                <w:color w:val="FF0000"/>
              </w:rPr>
              <w:t>(18 Minutes)</w:t>
            </w:r>
          </w:p>
          <w:p w:rsidR="00B06347" w:rsidRPr="00B06347" w:rsidRDefault="00B06347" w:rsidP="004A7640">
            <w:pPr>
              <w:pStyle w:val="ListParagraph"/>
              <w:numPr>
                <w:ilvl w:val="1"/>
                <w:numId w:val="1"/>
              </w:numPr>
              <w:rPr>
                <w:rFonts w:asciiTheme="minorHAnsi" w:eastAsia="Times New Roman" w:hAnsiTheme="minorHAnsi"/>
              </w:rPr>
            </w:pPr>
            <w:r w:rsidRPr="00B06347">
              <w:rPr>
                <w:rFonts w:asciiTheme="minorHAnsi" w:eastAsia="Times New Roman" w:hAnsiTheme="minorHAnsi"/>
              </w:rPr>
              <w:t>Parents: tell your child how you chose his or her name and why it’s special to you.</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Kids: In your opinion, what is the most important thing your parents have taught you to this point?</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lastRenderedPageBreak/>
              <w:t>Parents: In your opinion, what is the most important thing your kids have taught you to this point?</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 xml:space="preserve">Where do you see God? </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If you could transport yourself back in time and experience first-hand any story in the Bible, which one would it be?</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 xml:space="preserve">Name some of the blessings in your life. </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What prayers do we say as a family?</w:t>
            </w:r>
          </w:p>
          <w:p w:rsidR="00B06347" w:rsidRPr="00B06347" w:rsidRDefault="00B06347" w:rsidP="00B06347">
            <w:pPr>
              <w:pStyle w:val="ListParagraph"/>
              <w:numPr>
                <w:ilvl w:val="1"/>
                <w:numId w:val="1"/>
              </w:numPr>
              <w:rPr>
                <w:rFonts w:asciiTheme="minorHAnsi" w:eastAsia="Times New Roman" w:hAnsiTheme="minorHAnsi"/>
              </w:rPr>
            </w:pPr>
            <w:r w:rsidRPr="00B06347">
              <w:rPr>
                <w:rFonts w:asciiTheme="minorHAnsi" w:eastAsia="Times New Roman" w:hAnsiTheme="minorHAnsi"/>
              </w:rPr>
              <w:t>How do we get to know and love Jesus?</w:t>
            </w:r>
          </w:p>
          <w:p w:rsidR="00726FFE" w:rsidRPr="00B06347" w:rsidRDefault="00726FFE" w:rsidP="00533EFA">
            <w:pPr>
              <w:rPr>
                <w:b/>
                <w:sz w:val="24"/>
              </w:rPr>
            </w:pPr>
          </w:p>
        </w:tc>
        <w:tc>
          <w:tcPr>
            <w:tcW w:w="3640" w:type="dxa"/>
            <w:shd w:val="clear" w:color="auto" w:fill="auto"/>
          </w:tcPr>
          <w:p w:rsidR="00726FFE" w:rsidRPr="00B06347" w:rsidRDefault="00726FFE" w:rsidP="0038770F">
            <w:pPr>
              <w:pStyle w:val="NoSpacing"/>
              <w:jc w:val="center"/>
              <w:rPr>
                <w:sz w:val="24"/>
                <w:szCs w:val="24"/>
              </w:rPr>
            </w:pPr>
          </w:p>
        </w:tc>
      </w:tr>
      <w:tr w:rsidR="00DC2B28" w:rsidRPr="00B06347" w:rsidTr="00726FFE">
        <w:tc>
          <w:tcPr>
            <w:tcW w:w="1525" w:type="dxa"/>
            <w:shd w:val="clear" w:color="auto" w:fill="auto"/>
          </w:tcPr>
          <w:p w:rsidR="00002016" w:rsidRPr="00B06347" w:rsidRDefault="00533EFA" w:rsidP="00002016">
            <w:pPr>
              <w:pStyle w:val="NoSpacing"/>
              <w:rPr>
                <w:sz w:val="24"/>
                <w:szCs w:val="24"/>
              </w:rPr>
            </w:pPr>
            <w:r w:rsidRPr="00B06347">
              <w:rPr>
                <w:sz w:val="24"/>
                <w:szCs w:val="24"/>
              </w:rPr>
              <w:t>5 min</w:t>
            </w:r>
          </w:p>
        </w:tc>
        <w:tc>
          <w:tcPr>
            <w:tcW w:w="5840" w:type="dxa"/>
            <w:shd w:val="clear" w:color="auto" w:fill="auto"/>
          </w:tcPr>
          <w:p w:rsidR="00533EFA" w:rsidRPr="00B06347" w:rsidRDefault="00533EFA" w:rsidP="00533EFA">
            <w:pPr>
              <w:rPr>
                <w:b/>
                <w:sz w:val="24"/>
              </w:rPr>
            </w:pPr>
            <w:r w:rsidRPr="00B06347">
              <w:rPr>
                <w:b/>
                <w:sz w:val="24"/>
              </w:rPr>
              <w:t>Exit Slip:</w:t>
            </w:r>
          </w:p>
          <w:p w:rsidR="00533EFA" w:rsidRPr="00B06347" w:rsidRDefault="00533EFA" w:rsidP="00533EFA">
            <w:pPr>
              <w:pStyle w:val="ListParagraph"/>
              <w:numPr>
                <w:ilvl w:val="0"/>
                <w:numId w:val="2"/>
              </w:numPr>
              <w:rPr>
                <w:rFonts w:asciiTheme="minorHAnsi" w:hAnsiTheme="minorHAnsi"/>
              </w:rPr>
            </w:pPr>
            <w:r w:rsidRPr="00B06347">
              <w:rPr>
                <w:rFonts w:asciiTheme="minorHAnsi" w:hAnsiTheme="minorHAnsi"/>
              </w:rPr>
              <w:t>Who is Jesus?</w:t>
            </w:r>
          </w:p>
          <w:p w:rsidR="00533EFA" w:rsidRPr="00B06347" w:rsidRDefault="00533EFA" w:rsidP="00533EFA">
            <w:pPr>
              <w:pStyle w:val="ListParagraph"/>
              <w:numPr>
                <w:ilvl w:val="0"/>
                <w:numId w:val="2"/>
              </w:numPr>
              <w:rPr>
                <w:rFonts w:asciiTheme="minorHAnsi" w:hAnsiTheme="minorHAnsi"/>
              </w:rPr>
            </w:pPr>
            <w:r w:rsidRPr="00B06347">
              <w:rPr>
                <w:rFonts w:asciiTheme="minorHAnsi" w:hAnsiTheme="minorHAnsi"/>
              </w:rPr>
              <w:t>What did you learn from this assessment session?</w:t>
            </w:r>
          </w:p>
          <w:p w:rsidR="00533EFA" w:rsidRPr="00B06347" w:rsidRDefault="00533EFA" w:rsidP="00533EFA">
            <w:pPr>
              <w:pStyle w:val="ListParagraph"/>
              <w:numPr>
                <w:ilvl w:val="0"/>
                <w:numId w:val="2"/>
              </w:numPr>
              <w:rPr>
                <w:rFonts w:asciiTheme="minorHAnsi" w:hAnsiTheme="minorHAnsi"/>
              </w:rPr>
            </w:pPr>
            <w:r w:rsidRPr="00B06347">
              <w:rPr>
                <w:rFonts w:asciiTheme="minorHAnsi" w:hAnsiTheme="minorHAnsi"/>
              </w:rPr>
              <w:t xml:space="preserve">What did you enjoy about this assessment session? </w:t>
            </w:r>
          </w:p>
          <w:p w:rsidR="00002016" w:rsidRPr="00B06347" w:rsidRDefault="00002016" w:rsidP="00002016">
            <w:pPr>
              <w:pStyle w:val="NoSpacing"/>
              <w:rPr>
                <w:sz w:val="24"/>
                <w:szCs w:val="24"/>
              </w:rPr>
            </w:pPr>
          </w:p>
        </w:tc>
        <w:tc>
          <w:tcPr>
            <w:tcW w:w="3640" w:type="dxa"/>
            <w:shd w:val="clear" w:color="auto" w:fill="auto"/>
          </w:tcPr>
          <w:p w:rsidR="00002016" w:rsidRPr="00B06347" w:rsidRDefault="00A9585B" w:rsidP="0038770F">
            <w:pPr>
              <w:pStyle w:val="NoSpacing"/>
              <w:jc w:val="center"/>
              <w:rPr>
                <w:sz w:val="24"/>
                <w:szCs w:val="24"/>
              </w:rPr>
            </w:pPr>
            <w:r>
              <w:rPr>
                <w:rFonts w:ascii="Arial" w:hAnsi="Arial" w:cs="Arial"/>
                <w:noProof/>
                <w:color w:val="0000FF"/>
                <w:sz w:val="27"/>
                <w:szCs w:val="27"/>
              </w:rPr>
              <w:drawing>
                <wp:inline distT="0" distB="0" distL="0" distR="0" wp14:anchorId="7982ABC6" wp14:editId="2504B6AE">
                  <wp:extent cx="1538785" cy="1151890"/>
                  <wp:effectExtent l="0" t="0" r="4445" b="0"/>
                  <wp:docPr id="6" name="Picture 6" descr="Image result for Exit slip">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Exit slip">
                            <a:hlinkClick r:id="rId15" tgtFrame="&quot;_blank&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6459" cy="1180092"/>
                          </a:xfrm>
                          <a:prstGeom prst="rect">
                            <a:avLst/>
                          </a:prstGeom>
                          <a:noFill/>
                          <a:ln>
                            <a:noFill/>
                          </a:ln>
                        </pic:spPr>
                      </pic:pic>
                    </a:graphicData>
                  </a:graphic>
                </wp:inline>
              </w:drawing>
            </w:r>
          </w:p>
        </w:tc>
      </w:tr>
      <w:tr w:rsidR="00DC2B28" w:rsidRPr="00B06347" w:rsidTr="00726FFE">
        <w:tc>
          <w:tcPr>
            <w:tcW w:w="1525" w:type="dxa"/>
            <w:shd w:val="clear" w:color="auto" w:fill="auto"/>
          </w:tcPr>
          <w:p w:rsidR="00002016" w:rsidRPr="00B06347" w:rsidRDefault="00533EFA" w:rsidP="00002016">
            <w:pPr>
              <w:pStyle w:val="NoSpacing"/>
              <w:rPr>
                <w:sz w:val="24"/>
                <w:szCs w:val="24"/>
              </w:rPr>
            </w:pPr>
            <w:r w:rsidRPr="00B06347">
              <w:rPr>
                <w:sz w:val="24"/>
                <w:szCs w:val="24"/>
              </w:rPr>
              <w:t>5 min</w:t>
            </w:r>
          </w:p>
        </w:tc>
        <w:tc>
          <w:tcPr>
            <w:tcW w:w="5840" w:type="dxa"/>
            <w:shd w:val="clear" w:color="auto" w:fill="auto"/>
          </w:tcPr>
          <w:p w:rsidR="007F0D95" w:rsidRPr="00B06347" w:rsidRDefault="007F0D95" w:rsidP="007F0D95">
            <w:pPr>
              <w:rPr>
                <w:b/>
                <w:sz w:val="24"/>
              </w:rPr>
            </w:pPr>
            <w:r w:rsidRPr="00B06347">
              <w:rPr>
                <w:b/>
                <w:sz w:val="24"/>
              </w:rPr>
              <w:t>Announcements:</w:t>
            </w:r>
          </w:p>
          <w:p w:rsidR="007F0D95" w:rsidRPr="00B06347" w:rsidRDefault="007F0D95" w:rsidP="007F0D95">
            <w:pPr>
              <w:pStyle w:val="ListParagraph"/>
              <w:numPr>
                <w:ilvl w:val="0"/>
                <w:numId w:val="2"/>
              </w:numPr>
              <w:rPr>
                <w:rFonts w:asciiTheme="minorHAnsi" w:hAnsiTheme="minorHAnsi"/>
              </w:rPr>
            </w:pPr>
            <w:r w:rsidRPr="00B06347">
              <w:rPr>
                <w:rFonts w:asciiTheme="minorHAnsi" w:hAnsiTheme="minorHAnsi"/>
              </w:rPr>
              <w:t xml:space="preserve">Take Home packet </w:t>
            </w:r>
          </w:p>
          <w:p w:rsidR="007F0D95" w:rsidRPr="00B06347" w:rsidRDefault="007F0D95" w:rsidP="007F0D95">
            <w:pPr>
              <w:pStyle w:val="ListParagraph"/>
              <w:numPr>
                <w:ilvl w:val="0"/>
                <w:numId w:val="2"/>
              </w:numPr>
              <w:rPr>
                <w:rFonts w:asciiTheme="minorHAnsi" w:hAnsiTheme="minorHAnsi"/>
              </w:rPr>
            </w:pPr>
            <w:r w:rsidRPr="00B06347">
              <w:rPr>
                <w:rFonts w:asciiTheme="minorHAnsi" w:hAnsiTheme="minorHAnsi"/>
              </w:rPr>
              <w:t xml:space="preserve">Raffle for prizes (gift cards, free VBS, etc.)  </w:t>
            </w:r>
          </w:p>
          <w:p w:rsidR="007F0D95" w:rsidRPr="00B06347" w:rsidRDefault="007F0D95" w:rsidP="007F0D95"/>
          <w:p w:rsidR="00533EFA" w:rsidRPr="00B06347" w:rsidRDefault="00533EFA" w:rsidP="00533EFA">
            <w:pPr>
              <w:rPr>
                <w:b/>
                <w:sz w:val="24"/>
              </w:rPr>
            </w:pPr>
            <w:r w:rsidRPr="00B06347">
              <w:rPr>
                <w:b/>
                <w:sz w:val="24"/>
              </w:rPr>
              <w:t>Closing Prayer:</w:t>
            </w:r>
          </w:p>
          <w:p w:rsidR="00B06347" w:rsidRPr="00B06347" w:rsidRDefault="00B06347" w:rsidP="00B06347">
            <w:pPr>
              <w:pStyle w:val="ListParagraph"/>
              <w:numPr>
                <w:ilvl w:val="0"/>
                <w:numId w:val="2"/>
              </w:numPr>
              <w:rPr>
                <w:rFonts w:asciiTheme="minorHAnsi" w:hAnsiTheme="minorHAnsi"/>
              </w:rPr>
            </w:pPr>
            <w:r w:rsidRPr="00B06347">
              <w:rPr>
                <w:rFonts w:asciiTheme="minorHAnsi" w:hAnsiTheme="minorHAnsi"/>
              </w:rPr>
              <w:t>A reading from Acts of the Apostles: “Those who welcomed his message were baptized, and that day about three thousand persons were added.</w:t>
            </w:r>
            <w:r w:rsidRPr="00B06347">
              <w:rPr>
                <w:rFonts w:asciiTheme="minorHAnsi" w:hAnsiTheme="minorHAnsi"/>
                <w:b/>
                <w:bCs/>
                <w:vertAlign w:val="superscript"/>
              </w:rPr>
              <w:t> </w:t>
            </w:r>
            <w:r w:rsidRPr="00B06347">
              <w:rPr>
                <w:rFonts w:asciiTheme="minorHAnsi" w:hAnsiTheme="minorHAnsi"/>
              </w:rPr>
              <w:t xml:space="preserve">They devoted themselves to the apostles’ teaching and fellowship, to the breaking of bread and the prayers.” (Acts 2:41-42) </w:t>
            </w:r>
          </w:p>
          <w:p w:rsidR="00B06347" w:rsidRPr="00B06347" w:rsidRDefault="00B06347" w:rsidP="00B06347">
            <w:pPr>
              <w:pStyle w:val="ListParagraph"/>
              <w:numPr>
                <w:ilvl w:val="0"/>
                <w:numId w:val="2"/>
              </w:numPr>
              <w:rPr>
                <w:rFonts w:asciiTheme="minorHAnsi" w:hAnsiTheme="minorHAnsi"/>
              </w:rPr>
            </w:pPr>
            <w:r w:rsidRPr="00B06347">
              <w:rPr>
                <w:rFonts w:asciiTheme="minorHAnsi" w:hAnsiTheme="minorHAnsi"/>
              </w:rPr>
              <w:t xml:space="preserve">All: Lord, thank you for the gift making Yourself known to us. Please send your Spirit so that I may recognize you in the Word, offer you thanks in prayer, and become more like you through the nourishment of the Eucharist. Help me each day to be open to your love and live with the conviction to become the person you are asking me to be. Amen. </w:t>
            </w:r>
          </w:p>
          <w:p w:rsidR="007F0D95" w:rsidRPr="00B06347" w:rsidRDefault="007F0D95" w:rsidP="007F0D95"/>
          <w:p w:rsidR="00002016" w:rsidRPr="00B06347" w:rsidRDefault="00002016" w:rsidP="007F0D95">
            <w:pPr>
              <w:rPr>
                <w:sz w:val="24"/>
                <w:szCs w:val="24"/>
              </w:rPr>
            </w:pPr>
          </w:p>
        </w:tc>
        <w:tc>
          <w:tcPr>
            <w:tcW w:w="3640" w:type="dxa"/>
            <w:shd w:val="clear" w:color="auto" w:fill="auto"/>
          </w:tcPr>
          <w:p w:rsidR="0038770F" w:rsidRPr="00B06347" w:rsidRDefault="0038770F" w:rsidP="0038770F">
            <w:pPr>
              <w:pStyle w:val="NoSpacing"/>
              <w:jc w:val="center"/>
              <w:rPr>
                <w:rFonts w:cs="Arial"/>
                <w:noProof/>
                <w:color w:val="0000FF"/>
                <w:sz w:val="27"/>
                <w:szCs w:val="27"/>
              </w:rPr>
            </w:pPr>
          </w:p>
          <w:p w:rsidR="00002016" w:rsidRPr="00B06347" w:rsidRDefault="00BA4082" w:rsidP="0038770F">
            <w:pPr>
              <w:pStyle w:val="NoSpacing"/>
              <w:jc w:val="center"/>
              <w:rPr>
                <w:sz w:val="24"/>
                <w:szCs w:val="24"/>
              </w:rPr>
            </w:pPr>
            <w:r>
              <w:rPr>
                <w:noProof/>
              </w:rPr>
              <w:drawing>
                <wp:anchor distT="0" distB="0" distL="114300" distR="114300" simplePos="0" relativeHeight="251661312" behindDoc="1" locked="0" layoutInCell="1" allowOverlap="1" wp14:anchorId="229EE0D6">
                  <wp:simplePos x="0" y="0"/>
                  <wp:positionH relativeFrom="column">
                    <wp:posOffset>30480</wp:posOffset>
                  </wp:positionH>
                  <wp:positionV relativeFrom="paragraph">
                    <wp:posOffset>1141730</wp:posOffset>
                  </wp:positionV>
                  <wp:extent cx="2228522" cy="1123950"/>
                  <wp:effectExtent l="0" t="0" r="63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228522" cy="1123950"/>
                          </a:xfrm>
                          <a:prstGeom prst="rect">
                            <a:avLst/>
                          </a:prstGeom>
                        </pic:spPr>
                      </pic:pic>
                    </a:graphicData>
                  </a:graphic>
                  <wp14:sizeRelH relativeFrom="margin">
                    <wp14:pctWidth>0</wp14:pctWidth>
                  </wp14:sizeRelH>
                  <wp14:sizeRelV relativeFrom="margin">
                    <wp14:pctHeight>0</wp14:pctHeight>
                  </wp14:sizeRelV>
                </wp:anchor>
              </w:drawing>
            </w:r>
          </w:p>
        </w:tc>
        <w:bookmarkStart w:id="0" w:name="_GoBack"/>
        <w:bookmarkEnd w:id="0"/>
      </w:tr>
    </w:tbl>
    <w:p w:rsidR="00002016" w:rsidRPr="00B06347" w:rsidRDefault="00002016" w:rsidP="00002016">
      <w:pPr>
        <w:pStyle w:val="NoSpacing"/>
      </w:pPr>
    </w:p>
    <w:sectPr w:rsidR="00002016" w:rsidRPr="00B06347" w:rsidSect="00002016">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FF011D"/>
    <w:multiLevelType w:val="hybridMultilevel"/>
    <w:tmpl w:val="CCF0A0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F3D570D"/>
    <w:multiLevelType w:val="hybridMultilevel"/>
    <w:tmpl w:val="A78057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2946663"/>
    <w:multiLevelType w:val="hybridMultilevel"/>
    <w:tmpl w:val="3E3AB4A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B06C9C"/>
    <w:multiLevelType w:val="hybridMultilevel"/>
    <w:tmpl w:val="BD8892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7365F4C"/>
    <w:multiLevelType w:val="hybridMultilevel"/>
    <w:tmpl w:val="75E07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FF0DF4"/>
    <w:multiLevelType w:val="hybridMultilevel"/>
    <w:tmpl w:val="22661098"/>
    <w:lvl w:ilvl="0" w:tplc="A364BC58">
      <w:numFmt w:val="bullet"/>
      <w:lvlText w:val=""/>
      <w:lvlJc w:val="left"/>
      <w:pPr>
        <w:ind w:left="720" w:hanging="360"/>
      </w:pPr>
      <w:rPr>
        <w:rFonts w:ascii="Symbol" w:eastAsiaTheme="minorHAns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FA4B27"/>
    <w:multiLevelType w:val="hybridMultilevel"/>
    <w:tmpl w:val="DDA221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9196547"/>
    <w:multiLevelType w:val="hybridMultilevel"/>
    <w:tmpl w:val="75247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4"/>
  </w:num>
  <w:num w:numId="4">
    <w:abstractNumId w:val="2"/>
  </w:num>
  <w:num w:numId="5">
    <w:abstractNumId w:val="0"/>
  </w:num>
  <w:num w:numId="6">
    <w:abstractNumId w:val="6"/>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016"/>
    <w:rsid w:val="00002016"/>
    <w:rsid w:val="001426FF"/>
    <w:rsid w:val="001F3603"/>
    <w:rsid w:val="0038770F"/>
    <w:rsid w:val="004A7640"/>
    <w:rsid w:val="004C7745"/>
    <w:rsid w:val="0050449F"/>
    <w:rsid w:val="00533EFA"/>
    <w:rsid w:val="00726FFE"/>
    <w:rsid w:val="007F0D95"/>
    <w:rsid w:val="008878F6"/>
    <w:rsid w:val="00A61DA2"/>
    <w:rsid w:val="00A9585B"/>
    <w:rsid w:val="00B06347"/>
    <w:rsid w:val="00B36B4D"/>
    <w:rsid w:val="00B47671"/>
    <w:rsid w:val="00BA4082"/>
    <w:rsid w:val="00C20642"/>
    <w:rsid w:val="00CC33FA"/>
    <w:rsid w:val="00CE5BBB"/>
    <w:rsid w:val="00D94C0D"/>
    <w:rsid w:val="00DC2B28"/>
    <w:rsid w:val="00F96A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86B2BAB"/>
  <w15:chartTrackingRefBased/>
  <w15:docId w15:val="{02B9AB05-DC91-4F22-9497-666478C20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02016"/>
    <w:pPr>
      <w:spacing w:after="0" w:line="240" w:lineRule="auto"/>
    </w:pPr>
  </w:style>
  <w:style w:type="table" w:styleId="TableGrid">
    <w:name w:val="Table Grid"/>
    <w:basedOn w:val="TableNormal"/>
    <w:uiPriority w:val="39"/>
    <w:rsid w:val="000020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020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2016"/>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D94C0D"/>
    <w:pPr>
      <w:spacing w:after="0" w:line="240" w:lineRule="auto"/>
      <w:ind w:left="720"/>
      <w:contextualSpacing/>
    </w:pPr>
    <w:rPr>
      <w:rFonts w:ascii="Times New Roman" w:hAnsi="Times New Roman" w:cs="Times New Roman"/>
      <w:color w:val="000000"/>
      <w:sz w:val="24"/>
      <w:szCs w:val="24"/>
    </w:rPr>
  </w:style>
  <w:style w:type="paragraph" w:customStyle="1" w:styleId="pf">
    <w:name w:val="pf"/>
    <w:basedOn w:val="Normal"/>
    <w:rsid w:val="00726FF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www.google.com/url?sa=i&amp;rct=j&amp;q=&amp;esrc=s&amp;source=images&amp;cd=&amp;cad=rja&amp;uact=8&amp;ved=2ahUKEwirq9_OoMXeAhUDyVMKHZ1vDEYQjRx6BAgBEAU&amp;url=http://catholicscienceteacher6.blogspot.com/2013/08/exit-slip.html&amp;psig=AOvVaw1L6Y0k4VTNLmkZ7iA_-Tbn&amp;ust=1541782247834898" TargetMode="Externa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D83682-11DF-47E8-AD92-0670AB658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1161</TotalTime>
  <Pages>7</Pages>
  <Words>1960</Words>
  <Characters>11175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Archdiocese of Galveston-Houston</Company>
  <LinksUpToDate>false</LinksUpToDate>
  <CharactersWithSpaces>13109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Blevins, Julie</dc:creator>
  <cp:keywords/>
  <dc:description/>
  <cp:lastModifiedBy>Matt Kiernan</cp:lastModifiedBy>
  <cp:revision>4</cp:revision>
  <dcterms:created xsi:type="dcterms:W3CDTF">2018-12-03T21:51:00Z</dcterms:created>
  <dcterms:modified xsi:type="dcterms:W3CDTF">2018-12-04T17:16:00Z</dcterms:modified>
</cp:coreProperties>
</file>